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E6E62" w:rsidRDefault="001E6E62" w:rsidP="001E6E62">
      <w:pPr>
        <w:jc w:val="center"/>
        <w:rPr>
          <w:b/>
          <w:lang w:val="es-VE"/>
        </w:rPr>
      </w:pPr>
      <w:r w:rsidRPr="001E6E62">
        <w:rPr>
          <w:b/>
          <w:lang w:val="es-VE"/>
        </w:rPr>
        <w:t xml:space="preserve">COMENTARIOS SOBRE LA PROCLAMA DEL PRESIDENTE DE LOS </w:t>
      </w:r>
      <w:proofErr w:type="gramStart"/>
      <w:r w:rsidRPr="001E6E62">
        <w:rPr>
          <w:b/>
          <w:lang w:val="es-VE"/>
        </w:rPr>
        <w:t>EEUU</w:t>
      </w:r>
      <w:proofErr w:type="gramEnd"/>
      <w:r w:rsidRPr="001E6E62">
        <w:rPr>
          <w:b/>
          <w:lang w:val="es-VE"/>
        </w:rPr>
        <w:t>, DONALD J. TRUMP, DE FECHA 24 DE SEPTIEMBRE DEL 2017 MEDIANTE LA CUAL DECRETA UN VETO MIGRATORIO (TRAVEL BAN) SOBRE CIUDADANOS DE NACIONALIDAD VENEZOLANA.</w:t>
      </w:r>
    </w:p>
    <w:p w:rsidR="005907C4" w:rsidRDefault="005907C4" w:rsidP="001E6E62">
      <w:pPr>
        <w:jc w:val="center"/>
        <w:rPr>
          <w:b/>
          <w:lang w:val="es-VE"/>
        </w:rPr>
      </w:pPr>
    </w:p>
    <w:p w:rsidR="005907C4" w:rsidRDefault="005907C4" w:rsidP="005907C4">
      <w:pPr>
        <w:spacing w:after="0"/>
        <w:jc w:val="right"/>
        <w:rPr>
          <w:b/>
          <w:lang w:val="es-VE"/>
        </w:rPr>
      </w:pPr>
      <w:r>
        <w:rPr>
          <w:b/>
          <w:lang w:val="es-VE"/>
        </w:rPr>
        <w:t>POR. Jimenez Salas y Asociados, Consorcio de Abogados</w:t>
      </w:r>
    </w:p>
    <w:p w:rsidR="005907C4" w:rsidRDefault="005907C4" w:rsidP="006E0D3B">
      <w:pPr>
        <w:spacing w:after="0"/>
        <w:jc w:val="center"/>
        <w:rPr>
          <w:lang w:val="es-VE"/>
        </w:rPr>
      </w:pPr>
      <w:r>
        <w:rPr>
          <w:lang w:val="es-VE"/>
        </w:rPr>
        <w:t xml:space="preserve">                                        </w:t>
      </w:r>
    </w:p>
    <w:p w:rsidR="005907C4" w:rsidRDefault="005907C4" w:rsidP="001E6E62">
      <w:pPr>
        <w:spacing w:line="360" w:lineRule="auto"/>
        <w:ind w:firstLine="720"/>
        <w:jc w:val="both"/>
        <w:rPr>
          <w:lang w:val="es-VE"/>
        </w:rPr>
      </w:pPr>
    </w:p>
    <w:p w:rsidR="00D31FA2" w:rsidRDefault="00D31FA2" w:rsidP="001E6E62">
      <w:pPr>
        <w:spacing w:line="360" w:lineRule="auto"/>
        <w:ind w:firstLine="720"/>
        <w:jc w:val="both"/>
        <w:rPr>
          <w:lang w:val="es-VE"/>
        </w:rPr>
      </w:pPr>
      <w:r>
        <w:rPr>
          <w:lang w:val="es-VE"/>
        </w:rPr>
        <w:t>En fecha 24 de Septiembre del 2017, el Presidente de los Estados Uni</w:t>
      </w:r>
      <w:r w:rsidR="005907C4">
        <w:rPr>
          <w:lang w:val="es-VE"/>
        </w:rPr>
        <w:t>dos de Norteamérica (EEUU) dictó</w:t>
      </w:r>
      <w:r>
        <w:rPr>
          <w:lang w:val="es-VE"/>
        </w:rPr>
        <w:t xml:space="preserve"> una resolución administrativa </w:t>
      </w:r>
      <w:r w:rsidR="005907C4">
        <w:rPr>
          <w:lang w:val="es-VE"/>
        </w:rPr>
        <w:t xml:space="preserve">(El </w:t>
      </w:r>
      <w:r w:rsidR="006E0D3B">
        <w:rPr>
          <w:lang w:val="es-VE"/>
        </w:rPr>
        <w:t>Decreto</w:t>
      </w:r>
      <w:r w:rsidR="00063F27">
        <w:rPr>
          <w:lang w:val="es-VE"/>
        </w:rPr>
        <w:t xml:space="preserve">) </w:t>
      </w:r>
      <w:r>
        <w:rPr>
          <w:lang w:val="es-VE"/>
        </w:rPr>
        <w:t xml:space="preserve">en materia migratoria estableciendo “condiciones, restricciones y limitaciones” a viajeros que sean ciudadanos de siete (7) </w:t>
      </w:r>
      <w:proofErr w:type="gramStart"/>
      <w:r>
        <w:rPr>
          <w:lang w:val="es-VE"/>
        </w:rPr>
        <w:t>países</w:t>
      </w:r>
      <w:r w:rsidR="006E0D3B">
        <w:rPr>
          <w:lang w:val="es-VE"/>
        </w:rPr>
        <w:t xml:space="preserve">, </w:t>
      </w:r>
      <w:r>
        <w:rPr>
          <w:lang w:val="es-VE"/>
        </w:rPr>
        <w:t xml:space="preserve"> particularmente</w:t>
      </w:r>
      <w:proofErr w:type="gramEnd"/>
      <w:r>
        <w:rPr>
          <w:lang w:val="es-VE"/>
        </w:rPr>
        <w:t xml:space="preserve"> identificados en dicha resolución, todo en razón de sus facultades constitucionales y legales, por ello, es de carácter vinculante y no simplemente una expresión o declaración de carácter político. Tristemente Venezuela, junto con Chad, Irán, Libia, Corea del Norte, Siria y Yemen</w:t>
      </w:r>
      <w:r w:rsidR="00063F27">
        <w:rPr>
          <w:lang w:val="es-VE"/>
        </w:rPr>
        <w:t xml:space="preserve">, conforma esta lista de siete países cuyos ciudadanos son pasivos de esta resolución. </w:t>
      </w:r>
    </w:p>
    <w:p w:rsidR="00D31FA2" w:rsidRDefault="00063F27" w:rsidP="001E6E62">
      <w:pPr>
        <w:spacing w:line="360" w:lineRule="auto"/>
        <w:ind w:firstLine="720"/>
        <w:jc w:val="both"/>
        <w:rPr>
          <w:lang w:val="es-VE"/>
        </w:rPr>
      </w:pPr>
      <w:r>
        <w:rPr>
          <w:lang w:val="es-VE"/>
        </w:rPr>
        <w:t xml:space="preserve">La percepción del </w:t>
      </w:r>
      <w:r w:rsidR="006E0D3B">
        <w:rPr>
          <w:lang w:val="es-VE"/>
        </w:rPr>
        <w:t>Decreto</w:t>
      </w:r>
      <w:r>
        <w:rPr>
          <w:lang w:val="es-VE"/>
        </w:rPr>
        <w:t xml:space="preserve"> dada por los medios de comunicación masivos, y los medios sociales, en Venezuela distorsiona la realidad del mismo toda vez que las opiniones y noticias ha sido expresadas en términos políticos</w:t>
      </w:r>
      <w:r w:rsidR="006E0D3B">
        <w:rPr>
          <w:lang w:val="es-VE"/>
        </w:rPr>
        <w:t xml:space="preserve">, con ansiedad, </w:t>
      </w:r>
      <w:r>
        <w:rPr>
          <w:lang w:val="es-VE"/>
        </w:rPr>
        <w:t xml:space="preserve"> y no legales</w:t>
      </w:r>
      <w:r w:rsidR="006E0D3B">
        <w:rPr>
          <w:lang w:val="es-VE"/>
        </w:rPr>
        <w:t xml:space="preserve">; </w:t>
      </w:r>
      <w:r>
        <w:rPr>
          <w:lang w:val="es-VE"/>
        </w:rPr>
        <w:t xml:space="preserve"> en virtud de las circunstancias particulares que vive la Nación en su diatriba y conflictividad diaria, ello pone en riesgo al ciudadano común que regularmente, u ocasionalmente, viaja a EEUU y toma sus decisiones en base a estas informaciones o p</w:t>
      </w:r>
      <w:r w:rsidR="008E7CED">
        <w:rPr>
          <w:lang w:val="es-VE"/>
        </w:rPr>
        <w:t xml:space="preserve">ublicaciones noticiosas que </w:t>
      </w:r>
      <w:r>
        <w:rPr>
          <w:lang w:val="es-VE"/>
        </w:rPr>
        <w:t xml:space="preserve">no advierten correctamente el alcance de esta medida a los fines que los interesados tomen las precauciones pertinentes a la hora de planificar un viaje o hasta un proceso migratorio individual o familiar.  </w:t>
      </w:r>
    </w:p>
    <w:p w:rsidR="001E6E62" w:rsidRDefault="001E6E62" w:rsidP="001E6E62">
      <w:pPr>
        <w:spacing w:line="360" w:lineRule="auto"/>
        <w:ind w:firstLine="720"/>
        <w:jc w:val="both"/>
        <w:rPr>
          <w:lang w:val="es-VE"/>
        </w:rPr>
      </w:pPr>
      <w:r>
        <w:rPr>
          <w:lang w:val="es-VE"/>
        </w:rPr>
        <w:t xml:space="preserve">A los fines de poder facilitar a nuestros clientes y amigos una opinión legal sobre el alcance de la decisión administrativa </w:t>
      </w:r>
      <w:r w:rsidR="00063F27">
        <w:rPr>
          <w:lang w:val="es-VE"/>
        </w:rPr>
        <w:t xml:space="preserve">in comento </w:t>
      </w:r>
      <w:r w:rsidR="008E7CED">
        <w:rPr>
          <w:lang w:val="es-VE"/>
        </w:rPr>
        <w:t xml:space="preserve">- </w:t>
      </w:r>
      <w:r w:rsidR="00063F27">
        <w:rPr>
          <w:lang w:val="es-VE"/>
        </w:rPr>
        <w:t xml:space="preserve">(El </w:t>
      </w:r>
      <w:r w:rsidR="006E0D3B">
        <w:rPr>
          <w:lang w:val="es-VE"/>
        </w:rPr>
        <w:t>Decreto</w:t>
      </w:r>
      <w:r w:rsidR="00063F27">
        <w:rPr>
          <w:lang w:val="es-VE"/>
        </w:rPr>
        <w:t xml:space="preserve">) </w:t>
      </w:r>
      <w:r w:rsidR="008E7CED">
        <w:rPr>
          <w:lang w:val="es-VE"/>
        </w:rPr>
        <w:t xml:space="preserve">- </w:t>
      </w:r>
      <w:r>
        <w:rPr>
          <w:lang w:val="es-VE"/>
        </w:rPr>
        <w:t>hemos elaborado este breve trab</w:t>
      </w:r>
      <w:r w:rsidR="008E7CED">
        <w:rPr>
          <w:lang w:val="es-VE"/>
        </w:rPr>
        <w:t xml:space="preserve">ajo que analiza el texto de dicha proclama de </w:t>
      </w:r>
      <w:r>
        <w:rPr>
          <w:lang w:val="es-VE"/>
        </w:rPr>
        <w:t xml:space="preserve">fecha 24 de </w:t>
      </w:r>
      <w:r w:rsidR="00C276BF">
        <w:rPr>
          <w:lang w:val="es-VE"/>
        </w:rPr>
        <w:t>septiembre</w:t>
      </w:r>
      <w:r>
        <w:rPr>
          <w:lang w:val="es-VE"/>
        </w:rPr>
        <w:t xml:space="preserve"> del 2017 y los efectos que e</w:t>
      </w:r>
      <w:r w:rsidR="00D31FA2">
        <w:rPr>
          <w:lang w:val="es-VE"/>
        </w:rPr>
        <w:t>l mismo realmente produce a la l</w:t>
      </w:r>
      <w:r>
        <w:rPr>
          <w:lang w:val="es-VE"/>
        </w:rPr>
        <w:t xml:space="preserve">uz de la legislación de los </w:t>
      </w:r>
      <w:proofErr w:type="gramStart"/>
      <w:r>
        <w:rPr>
          <w:lang w:val="es-VE"/>
        </w:rPr>
        <w:t>EEUU</w:t>
      </w:r>
      <w:proofErr w:type="gramEnd"/>
      <w:r>
        <w:rPr>
          <w:lang w:val="es-VE"/>
        </w:rPr>
        <w:t xml:space="preserve">. </w:t>
      </w:r>
    </w:p>
    <w:p w:rsidR="00063F27" w:rsidRDefault="00063F27" w:rsidP="00063F27">
      <w:pPr>
        <w:pStyle w:val="Prrafodelista"/>
        <w:numPr>
          <w:ilvl w:val="0"/>
          <w:numId w:val="1"/>
        </w:numPr>
        <w:spacing w:line="360" w:lineRule="auto"/>
        <w:jc w:val="both"/>
        <w:rPr>
          <w:lang w:val="es-VE"/>
        </w:rPr>
      </w:pPr>
      <w:r>
        <w:rPr>
          <w:lang w:val="es-VE"/>
        </w:rPr>
        <w:t xml:space="preserve">Naturaleza del </w:t>
      </w:r>
      <w:r w:rsidR="006E0D3B">
        <w:rPr>
          <w:lang w:val="es-VE"/>
        </w:rPr>
        <w:t>Decreto</w:t>
      </w:r>
      <w:r>
        <w:rPr>
          <w:lang w:val="es-VE"/>
        </w:rPr>
        <w:t xml:space="preserve"> y Estructura: </w:t>
      </w:r>
    </w:p>
    <w:p w:rsidR="00063F27" w:rsidRDefault="00063F27" w:rsidP="00063F27">
      <w:pPr>
        <w:pStyle w:val="Prrafodelista"/>
        <w:spacing w:line="360" w:lineRule="auto"/>
        <w:ind w:left="1080"/>
        <w:jc w:val="both"/>
        <w:rPr>
          <w:lang w:val="es-VE"/>
        </w:rPr>
      </w:pPr>
      <w:r>
        <w:rPr>
          <w:lang w:val="es-VE"/>
        </w:rPr>
        <w:lastRenderedPageBreak/>
        <w:t xml:space="preserve">El </w:t>
      </w:r>
      <w:r w:rsidR="006E0D3B">
        <w:rPr>
          <w:lang w:val="es-VE"/>
        </w:rPr>
        <w:t>Decreto</w:t>
      </w:r>
      <w:r>
        <w:rPr>
          <w:lang w:val="es-VE"/>
        </w:rPr>
        <w:t xml:space="preserve"> está enmarcado dentro de las potestades dadas al </w:t>
      </w:r>
      <w:proofErr w:type="gramStart"/>
      <w:r>
        <w:rPr>
          <w:lang w:val="es-VE"/>
        </w:rPr>
        <w:t>Presidente</w:t>
      </w:r>
      <w:proofErr w:type="gramEnd"/>
      <w:r>
        <w:rPr>
          <w:lang w:val="es-VE"/>
        </w:rPr>
        <w:t xml:space="preserve"> de los EEUU por la Constitución y la Leyes, tiene efecto vinculante desde el momento de su emisión, y su aplicación</w:t>
      </w:r>
      <w:r w:rsidR="008E7CED">
        <w:rPr>
          <w:lang w:val="es-VE"/>
        </w:rPr>
        <w:t xml:space="preserve"> entra</w:t>
      </w:r>
      <w:r>
        <w:rPr>
          <w:lang w:val="es-VE"/>
        </w:rPr>
        <w:t xml:space="preserve">, conforme a los términos de la misma, o inmediatamente después de su emisión, o en una fecha posterior que la misma resolución indique. Por su condición de vinculante entendamos que es una norma legal y no una simple opinión o declaración política. </w:t>
      </w:r>
    </w:p>
    <w:p w:rsidR="001B5719" w:rsidRDefault="001B5719" w:rsidP="00063F27">
      <w:pPr>
        <w:pStyle w:val="Prrafodelista"/>
        <w:spacing w:line="360" w:lineRule="auto"/>
        <w:ind w:left="1080"/>
        <w:jc w:val="both"/>
        <w:rPr>
          <w:lang w:val="es-VE"/>
        </w:rPr>
      </w:pPr>
    </w:p>
    <w:p w:rsidR="00063F27" w:rsidRDefault="00063F27" w:rsidP="00063F27">
      <w:pPr>
        <w:pStyle w:val="Prrafodelista"/>
        <w:spacing w:line="360" w:lineRule="auto"/>
        <w:ind w:left="1080"/>
        <w:jc w:val="both"/>
        <w:rPr>
          <w:lang w:val="es-VE"/>
        </w:rPr>
      </w:pPr>
      <w:r>
        <w:rPr>
          <w:lang w:val="es-VE"/>
        </w:rPr>
        <w:t xml:space="preserve">El </w:t>
      </w:r>
      <w:r w:rsidR="006E0D3B">
        <w:rPr>
          <w:lang w:val="es-VE"/>
        </w:rPr>
        <w:t>Decreto</w:t>
      </w:r>
      <w:r>
        <w:rPr>
          <w:lang w:val="es-VE"/>
        </w:rPr>
        <w:t xml:space="preserve"> esta dictado en una estructura compuesta por 9 secciones o capítulos, a saber:</w:t>
      </w:r>
    </w:p>
    <w:p w:rsidR="00063F27" w:rsidRPr="00C276BF" w:rsidRDefault="00C276BF" w:rsidP="00C276BF">
      <w:pPr>
        <w:pStyle w:val="Prrafodelista"/>
        <w:numPr>
          <w:ilvl w:val="0"/>
          <w:numId w:val="3"/>
        </w:numPr>
        <w:spacing w:line="360" w:lineRule="auto"/>
        <w:jc w:val="both"/>
        <w:rPr>
          <w:lang w:val="es-VE"/>
        </w:rPr>
      </w:pPr>
      <w:r w:rsidRPr="00C276BF">
        <w:rPr>
          <w:lang w:val="es-VE"/>
        </w:rPr>
        <w:t xml:space="preserve">Sección 1: </w:t>
      </w:r>
      <w:r w:rsidR="00063F27" w:rsidRPr="00C276BF">
        <w:rPr>
          <w:lang w:val="es-VE"/>
        </w:rPr>
        <w:t>Propósito y razón</w:t>
      </w:r>
    </w:p>
    <w:p w:rsidR="00C276BF" w:rsidRPr="00C276BF" w:rsidRDefault="00C276BF" w:rsidP="00C276BF">
      <w:pPr>
        <w:pStyle w:val="Prrafodelista"/>
        <w:numPr>
          <w:ilvl w:val="0"/>
          <w:numId w:val="3"/>
        </w:numPr>
        <w:spacing w:line="360" w:lineRule="auto"/>
        <w:jc w:val="both"/>
        <w:rPr>
          <w:lang w:val="es-VE"/>
        </w:rPr>
      </w:pPr>
      <w:r w:rsidRPr="00C276BF">
        <w:rPr>
          <w:lang w:val="es-VE"/>
        </w:rPr>
        <w:t xml:space="preserve">Sección </w:t>
      </w:r>
      <w:r w:rsidR="001B5719">
        <w:rPr>
          <w:lang w:val="es-VE"/>
        </w:rPr>
        <w:t xml:space="preserve">2: </w:t>
      </w:r>
      <w:r w:rsidR="00063F27" w:rsidRPr="00C276BF">
        <w:rPr>
          <w:lang w:val="es-VE"/>
        </w:rPr>
        <w:t>Determinación de los países cuyos ciudadanos son afectados y las particularidades</w:t>
      </w:r>
      <w:r w:rsidRPr="00C276BF">
        <w:rPr>
          <w:lang w:val="es-VE"/>
        </w:rPr>
        <w:t xml:space="preserve"> y alcance</w:t>
      </w:r>
      <w:r w:rsidR="00063F27" w:rsidRPr="00C276BF">
        <w:rPr>
          <w:lang w:val="es-VE"/>
        </w:rPr>
        <w:t xml:space="preserve"> </w:t>
      </w:r>
      <w:r w:rsidRPr="00C276BF">
        <w:rPr>
          <w:lang w:val="es-VE"/>
        </w:rPr>
        <w:t xml:space="preserve">para cada país. </w:t>
      </w:r>
    </w:p>
    <w:p w:rsidR="00C276BF" w:rsidRPr="00C276BF" w:rsidRDefault="00C276BF" w:rsidP="00C276BF">
      <w:pPr>
        <w:pStyle w:val="Prrafodelista"/>
        <w:numPr>
          <w:ilvl w:val="0"/>
          <w:numId w:val="3"/>
        </w:numPr>
        <w:spacing w:line="360" w:lineRule="auto"/>
        <w:jc w:val="both"/>
        <w:rPr>
          <w:lang w:val="es-VE"/>
        </w:rPr>
      </w:pPr>
      <w:r w:rsidRPr="00C276BF">
        <w:rPr>
          <w:lang w:val="es-VE"/>
        </w:rPr>
        <w:t>Sección 3: Marco de la implementación de la suspensión o limitaciones acordadas.</w:t>
      </w:r>
    </w:p>
    <w:p w:rsidR="00C276BF" w:rsidRPr="00C276BF" w:rsidRDefault="00C276BF" w:rsidP="00C276BF">
      <w:pPr>
        <w:pStyle w:val="Prrafodelista"/>
        <w:numPr>
          <w:ilvl w:val="0"/>
          <w:numId w:val="3"/>
        </w:numPr>
        <w:spacing w:line="360" w:lineRule="auto"/>
        <w:jc w:val="both"/>
        <w:rPr>
          <w:lang w:val="es-VE"/>
        </w:rPr>
      </w:pPr>
      <w:r w:rsidRPr="00C276BF">
        <w:rPr>
          <w:lang w:val="es-VE"/>
        </w:rPr>
        <w:t xml:space="preserve">Sección 4: Ajustes, Modificaciones o Terminación de las medidas decretadas. </w:t>
      </w:r>
    </w:p>
    <w:p w:rsidR="00C276BF" w:rsidRPr="00C276BF" w:rsidRDefault="00C276BF" w:rsidP="00C276BF">
      <w:pPr>
        <w:pStyle w:val="Prrafodelista"/>
        <w:numPr>
          <w:ilvl w:val="0"/>
          <w:numId w:val="3"/>
        </w:numPr>
        <w:spacing w:line="360" w:lineRule="auto"/>
        <w:jc w:val="both"/>
        <w:rPr>
          <w:lang w:val="es-VE"/>
        </w:rPr>
      </w:pPr>
      <w:r w:rsidRPr="00C276BF">
        <w:rPr>
          <w:lang w:val="es-VE"/>
        </w:rPr>
        <w:t xml:space="preserve">Sección 5: Reportes sobre el proceso de depuración migratoria en el futuro. </w:t>
      </w:r>
    </w:p>
    <w:p w:rsidR="00C276BF" w:rsidRPr="00C276BF" w:rsidRDefault="00C276BF" w:rsidP="00C276BF">
      <w:pPr>
        <w:pStyle w:val="Prrafodelista"/>
        <w:numPr>
          <w:ilvl w:val="0"/>
          <w:numId w:val="3"/>
        </w:numPr>
        <w:spacing w:line="360" w:lineRule="auto"/>
        <w:jc w:val="both"/>
        <w:rPr>
          <w:lang w:val="es-VE"/>
        </w:rPr>
      </w:pPr>
      <w:r w:rsidRPr="00C276BF">
        <w:rPr>
          <w:lang w:val="es-VE"/>
        </w:rPr>
        <w:t xml:space="preserve">Sección 6: Aplicación e Implementación del </w:t>
      </w:r>
      <w:r w:rsidR="006E0D3B">
        <w:rPr>
          <w:lang w:val="es-VE"/>
        </w:rPr>
        <w:t>Decreto</w:t>
      </w:r>
      <w:r w:rsidRPr="00C276BF">
        <w:rPr>
          <w:lang w:val="es-VE"/>
        </w:rPr>
        <w:t>.</w:t>
      </w:r>
    </w:p>
    <w:p w:rsidR="00C276BF" w:rsidRPr="00C276BF" w:rsidRDefault="00C276BF" w:rsidP="00C276BF">
      <w:pPr>
        <w:pStyle w:val="Prrafodelista"/>
        <w:numPr>
          <w:ilvl w:val="0"/>
          <w:numId w:val="3"/>
        </w:numPr>
        <w:spacing w:line="360" w:lineRule="auto"/>
        <w:jc w:val="both"/>
        <w:rPr>
          <w:lang w:val="es-VE"/>
        </w:rPr>
      </w:pPr>
      <w:r w:rsidRPr="00C276BF">
        <w:rPr>
          <w:lang w:val="es-VE"/>
        </w:rPr>
        <w:t xml:space="preserve">Sección 7: Fechas en que se hace efectivo el </w:t>
      </w:r>
      <w:r w:rsidR="006E0D3B">
        <w:rPr>
          <w:lang w:val="es-VE"/>
        </w:rPr>
        <w:t>Decreto</w:t>
      </w:r>
    </w:p>
    <w:p w:rsidR="00C276BF" w:rsidRPr="00C276BF" w:rsidRDefault="00C276BF" w:rsidP="00C276BF">
      <w:pPr>
        <w:pStyle w:val="Prrafodelista"/>
        <w:numPr>
          <w:ilvl w:val="0"/>
          <w:numId w:val="3"/>
        </w:numPr>
        <w:spacing w:line="360" w:lineRule="auto"/>
        <w:jc w:val="both"/>
        <w:rPr>
          <w:lang w:val="es-VE"/>
        </w:rPr>
      </w:pPr>
      <w:r w:rsidRPr="00C276BF">
        <w:rPr>
          <w:lang w:val="es-VE"/>
        </w:rPr>
        <w:t xml:space="preserve">Sección 8: Divisibilidad del </w:t>
      </w:r>
      <w:r w:rsidR="006E0D3B">
        <w:rPr>
          <w:lang w:val="es-VE"/>
        </w:rPr>
        <w:t>Decreto</w:t>
      </w:r>
      <w:r w:rsidRPr="00C276BF">
        <w:rPr>
          <w:lang w:val="es-VE"/>
        </w:rPr>
        <w:t xml:space="preserve">. </w:t>
      </w:r>
    </w:p>
    <w:p w:rsidR="00C276BF" w:rsidRPr="00C276BF" w:rsidRDefault="00C276BF" w:rsidP="00C276BF">
      <w:pPr>
        <w:pStyle w:val="Prrafodelista"/>
        <w:numPr>
          <w:ilvl w:val="0"/>
          <w:numId w:val="3"/>
        </w:numPr>
        <w:spacing w:line="360" w:lineRule="auto"/>
        <w:jc w:val="both"/>
        <w:rPr>
          <w:lang w:val="es-VE"/>
        </w:rPr>
      </w:pPr>
      <w:r w:rsidRPr="00C276BF">
        <w:rPr>
          <w:lang w:val="es-VE"/>
        </w:rPr>
        <w:t xml:space="preserve">Sección 9: Provisiones Generales. </w:t>
      </w:r>
    </w:p>
    <w:p w:rsidR="00C276BF" w:rsidRDefault="00C276BF" w:rsidP="00C276BF">
      <w:pPr>
        <w:spacing w:line="360" w:lineRule="auto"/>
        <w:ind w:left="1080"/>
        <w:jc w:val="both"/>
        <w:rPr>
          <w:lang w:val="es-VE"/>
        </w:rPr>
      </w:pPr>
      <w:r>
        <w:rPr>
          <w:lang w:val="es-VE"/>
        </w:rPr>
        <w:t xml:space="preserve">De particular relevancia tienen para los venezolanos las secciones 1, 2, 3, 4, 6 y 7 del </w:t>
      </w:r>
      <w:r w:rsidR="006E0D3B">
        <w:rPr>
          <w:lang w:val="es-VE"/>
        </w:rPr>
        <w:t>Decreto</w:t>
      </w:r>
      <w:r>
        <w:rPr>
          <w:lang w:val="es-VE"/>
        </w:rPr>
        <w:t xml:space="preserve"> a las cuales especial énfasis haremos sin dejar de hacer un breve comentario sobre cada una de estas secciones. </w:t>
      </w:r>
    </w:p>
    <w:p w:rsidR="00C276BF" w:rsidRDefault="00C276BF" w:rsidP="00C276BF">
      <w:pPr>
        <w:pStyle w:val="Prrafodelista"/>
        <w:numPr>
          <w:ilvl w:val="0"/>
          <w:numId w:val="1"/>
        </w:numPr>
        <w:spacing w:line="360" w:lineRule="auto"/>
        <w:jc w:val="both"/>
        <w:rPr>
          <w:lang w:val="es-VE"/>
        </w:rPr>
      </w:pPr>
      <w:r>
        <w:rPr>
          <w:lang w:val="es-VE"/>
        </w:rPr>
        <w:t xml:space="preserve">Definiciones necesarias para entender el </w:t>
      </w:r>
      <w:r w:rsidR="006E0D3B">
        <w:rPr>
          <w:lang w:val="es-VE"/>
        </w:rPr>
        <w:t>Decreto</w:t>
      </w:r>
      <w:r>
        <w:rPr>
          <w:lang w:val="es-VE"/>
        </w:rPr>
        <w:t xml:space="preserve">: </w:t>
      </w:r>
    </w:p>
    <w:p w:rsidR="00C276BF" w:rsidRDefault="00C276BF" w:rsidP="00C276BF">
      <w:pPr>
        <w:pStyle w:val="Prrafodelista"/>
        <w:spacing w:line="360" w:lineRule="auto"/>
        <w:ind w:left="1080"/>
        <w:jc w:val="both"/>
        <w:rPr>
          <w:lang w:val="es-VE"/>
        </w:rPr>
      </w:pPr>
      <w:r>
        <w:rPr>
          <w:lang w:val="es-VE"/>
        </w:rPr>
        <w:t xml:space="preserve">Es importante entender previamente que el sistema migratorio en los </w:t>
      </w:r>
      <w:proofErr w:type="gramStart"/>
      <w:r>
        <w:rPr>
          <w:lang w:val="es-VE"/>
        </w:rPr>
        <w:t>EEUU</w:t>
      </w:r>
      <w:proofErr w:type="gramEnd"/>
      <w:r>
        <w:rPr>
          <w:lang w:val="es-VE"/>
        </w:rPr>
        <w:t xml:space="preserve"> </w:t>
      </w:r>
      <w:r w:rsidR="00172D9D">
        <w:rPr>
          <w:lang w:val="es-VE"/>
        </w:rPr>
        <w:t>está</w:t>
      </w:r>
      <w:r>
        <w:rPr>
          <w:lang w:val="es-VE"/>
        </w:rPr>
        <w:t xml:space="preserve"> dividido en dos grandes grupos, aquellos denominados </w:t>
      </w:r>
      <w:r w:rsidRPr="00C276BF">
        <w:rPr>
          <w:i/>
          <w:lang w:val="es-VE"/>
        </w:rPr>
        <w:t>Inmigrantes</w:t>
      </w:r>
      <w:r>
        <w:rPr>
          <w:lang w:val="es-VE"/>
        </w:rPr>
        <w:t xml:space="preserve">, es decir aquellos que tienen la intención de establecer los EEUU como su país de residencia, y los </w:t>
      </w:r>
      <w:r w:rsidRPr="00C276BF">
        <w:rPr>
          <w:i/>
          <w:lang w:val="es-VE"/>
        </w:rPr>
        <w:t>no-inmigrantes</w:t>
      </w:r>
      <w:r>
        <w:rPr>
          <w:lang w:val="es-VE"/>
        </w:rPr>
        <w:t xml:space="preserve">, aquellos que tienen la intención de </w:t>
      </w:r>
      <w:r w:rsidR="00172D9D">
        <w:rPr>
          <w:lang w:val="es-VE"/>
        </w:rPr>
        <w:t xml:space="preserve">regresar a su país de origen cumplido como sea el lapso dado para su permanencia temporal (turistas, estudiantes, trabajadores especiales, empresarios etc.). </w:t>
      </w:r>
    </w:p>
    <w:p w:rsidR="001B5719" w:rsidRDefault="001B5719" w:rsidP="00C276BF">
      <w:pPr>
        <w:pStyle w:val="Prrafodelista"/>
        <w:spacing w:line="360" w:lineRule="auto"/>
        <w:ind w:left="1080"/>
        <w:jc w:val="both"/>
        <w:rPr>
          <w:lang w:val="es-VE"/>
        </w:rPr>
      </w:pPr>
    </w:p>
    <w:p w:rsidR="001B5719" w:rsidRDefault="00172D9D" w:rsidP="00C276BF">
      <w:pPr>
        <w:pStyle w:val="Prrafodelista"/>
        <w:spacing w:line="360" w:lineRule="auto"/>
        <w:ind w:left="1080"/>
        <w:jc w:val="both"/>
        <w:rPr>
          <w:lang w:val="es-VE"/>
        </w:rPr>
      </w:pPr>
      <w:r>
        <w:rPr>
          <w:lang w:val="es-VE"/>
        </w:rPr>
        <w:lastRenderedPageBreak/>
        <w:t xml:space="preserve">Esta distinción se hace necesaria porque en los enunciados preliminares, el </w:t>
      </w:r>
      <w:proofErr w:type="gramStart"/>
      <w:r>
        <w:rPr>
          <w:lang w:val="es-VE"/>
        </w:rPr>
        <w:t>Presidente</w:t>
      </w:r>
      <w:proofErr w:type="gramEnd"/>
      <w:r>
        <w:rPr>
          <w:lang w:val="es-VE"/>
        </w:rPr>
        <w:t xml:space="preserve"> hace mención que los llamados </w:t>
      </w:r>
      <w:r w:rsidRPr="00172D9D">
        <w:rPr>
          <w:i/>
          <w:lang w:val="es-VE"/>
        </w:rPr>
        <w:t>inmigrantes</w:t>
      </w:r>
      <w:r>
        <w:rPr>
          <w:lang w:val="es-VE"/>
        </w:rPr>
        <w:t>, dentro de los cuales están los Residentes Permanentes (</w:t>
      </w:r>
      <w:r w:rsidRPr="00172D9D">
        <w:rPr>
          <w:i/>
          <w:lang w:val="es-VE"/>
        </w:rPr>
        <w:t xml:space="preserve">Green </w:t>
      </w:r>
      <w:proofErr w:type="spellStart"/>
      <w:r w:rsidRPr="00172D9D">
        <w:rPr>
          <w:i/>
          <w:lang w:val="es-VE"/>
        </w:rPr>
        <w:t>Card</w:t>
      </w:r>
      <w:proofErr w:type="spellEnd"/>
      <w:r w:rsidRPr="00172D9D">
        <w:rPr>
          <w:i/>
          <w:lang w:val="es-VE"/>
        </w:rPr>
        <w:t xml:space="preserve"> </w:t>
      </w:r>
      <w:proofErr w:type="spellStart"/>
      <w:r w:rsidRPr="00172D9D">
        <w:rPr>
          <w:i/>
          <w:lang w:val="es-VE"/>
        </w:rPr>
        <w:t>Holders</w:t>
      </w:r>
      <w:proofErr w:type="spellEnd"/>
      <w:r>
        <w:rPr>
          <w:lang w:val="es-VE"/>
        </w:rPr>
        <w:t xml:space="preserve">), en razón de ser más difícil su remoción luego de su admisión, quedan de manera genérica suspendida su entrada a los EEUU a partir de la fecha de entrada en vigencia del </w:t>
      </w:r>
      <w:r w:rsidR="006E0D3B">
        <w:rPr>
          <w:lang w:val="es-VE"/>
        </w:rPr>
        <w:t>Decreto</w:t>
      </w:r>
      <w:r>
        <w:rPr>
          <w:lang w:val="es-VE"/>
        </w:rPr>
        <w:t>. (</w:t>
      </w:r>
      <w:r w:rsidR="008E7CED">
        <w:rPr>
          <w:lang w:val="es-VE"/>
        </w:rPr>
        <w:t xml:space="preserve">Ver </w:t>
      </w:r>
      <w:r>
        <w:rPr>
          <w:lang w:val="es-VE"/>
        </w:rPr>
        <w:t xml:space="preserve">Sec. 1(h)(ii)). Esto aplica a todos menos a 1 de los 7 países sobre cuyos nacionales recae la medida, y ese país que excepcionalmente es excluido de esta medida tan severa </w:t>
      </w:r>
      <w:r w:rsidR="008E7CED">
        <w:rPr>
          <w:lang w:val="es-VE"/>
        </w:rPr>
        <w:t xml:space="preserve">sobre los que califican como </w:t>
      </w:r>
      <w:r w:rsidR="008E7CED" w:rsidRPr="008E7CED">
        <w:rPr>
          <w:lang w:val="es-VE"/>
        </w:rPr>
        <w:t>inmigrantes</w:t>
      </w:r>
      <w:r w:rsidR="008E7CED">
        <w:rPr>
          <w:lang w:val="es-VE"/>
        </w:rPr>
        <w:t xml:space="preserve"> </w:t>
      </w:r>
      <w:r w:rsidRPr="008E7CED">
        <w:rPr>
          <w:lang w:val="es-VE"/>
        </w:rPr>
        <w:t>es</w:t>
      </w:r>
      <w:r>
        <w:rPr>
          <w:lang w:val="es-VE"/>
        </w:rPr>
        <w:t xml:space="preserve"> precisamente Venezuela. </w:t>
      </w:r>
    </w:p>
    <w:p w:rsidR="001B5719" w:rsidRDefault="001B5719" w:rsidP="00C276BF">
      <w:pPr>
        <w:pStyle w:val="Prrafodelista"/>
        <w:spacing w:line="360" w:lineRule="auto"/>
        <w:ind w:left="1080"/>
        <w:jc w:val="both"/>
        <w:rPr>
          <w:lang w:val="es-VE"/>
        </w:rPr>
      </w:pPr>
    </w:p>
    <w:p w:rsidR="00172D9D" w:rsidRDefault="001B5719" w:rsidP="00C276BF">
      <w:pPr>
        <w:pStyle w:val="Prrafodelista"/>
        <w:spacing w:line="360" w:lineRule="auto"/>
        <w:ind w:left="1080"/>
        <w:jc w:val="both"/>
        <w:rPr>
          <w:lang w:val="es-VE"/>
        </w:rPr>
      </w:pPr>
      <w:r>
        <w:rPr>
          <w:lang w:val="es-VE"/>
        </w:rPr>
        <w:t xml:space="preserve">No obstante lo antes dicho respecto a la exclusión de Venezuela de esta medida severa contra el grupo que califica de </w:t>
      </w:r>
      <w:r>
        <w:rPr>
          <w:i/>
          <w:lang w:val="es-VE"/>
        </w:rPr>
        <w:t>inmigrantes</w:t>
      </w:r>
      <w:r>
        <w:rPr>
          <w:lang w:val="es-VE"/>
        </w:rPr>
        <w:t xml:space="preserve"> </w:t>
      </w:r>
      <w:r w:rsidR="008E7CED">
        <w:rPr>
          <w:lang w:val="es-VE"/>
        </w:rPr>
        <w:t>, en razón que</w:t>
      </w:r>
      <w:r w:rsidR="00172D9D">
        <w:rPr>
          <w:lang w:val="es-VE"/>
        </w:rPr>
        <w:t xml:space="preserve"> las causas que llevan a que se dicten esta medida</w:t>
      </w:r>
      <w:r>
        <w:rPr>
          <w:lang w:val="es-VE"/>
        </w:rPr>
        <w:t xml:space="preserve"> -</w:t>
      </w:r>
      <w:r w:rsidR="00172D9D">
        <w:rPr>
          <w:lang w:val="es-VE"/>
        </w:rPr>
        <w:t xml:space="preserve"> consagradas en la Sección</w:t>
      </w:r>
      <w:r>
        <w:rPr>
          <w:lang w:val="es-VE"/>
        </w:rPr>
        <w:t xml:space="preserve"> 1 del </w:t>
      </w:r>
      <w:r w:rsidR="006E0D3B">
        <w:rPr>
          <w:lang w:val="es-VE"/>
        </w:rPr>
        <w:t>Decreto</w:t>
      </w:r>
      <w:r>
        <w:rPr>
          <w:lang w:val="es-VE"/>
        </w:rPr>
        <w:t xml:space="preserve"> -</w:t>
      </w:r>
      <w:r w:rsidR="00172D9D">
        <w:rPr>
          <w:lang w:val="es-VE"/>
        </w:rPr>
        <w:t xml:space="preserve"> serán revisadas cada 6 meses a los fines que la medida sea eliminada, reformada o modificada (incluyendo ampliada</w:t>
      </w:r>
      <w:r>
        <w:rPr>
          <w:lang w:val="es-VE"/>
        </w:rPr>
        <w:t xml:space="preserve"> [ver Sección 4]</w:t>
      </w:r>
      <w:r w:rsidR="00172D9D">
        <w:rPr>
          <w:lang w:val="es-VE"/>
        </w:rPr>
        <w:t>)</w:t>
      </w:r>
      <w:r>
        <w:rPr>
          <w:lang w:val="es-VE"/>
        </w:rPr>
        <w:t>,</w:t>
      </w:r>
      <w:r w:rsidR="00172D9D">
        <w:rPr>
          <w:lang w:val="es-VE"/>
        </w:rPr>
        <w:t xml:space="preserve"> es posible que si las circunstancias que conllevaron a incluir a Venezuela en este </w:t>
      </w:r>
      <w:r w:rsidR="006E0D3B">
        <w:rPr>
          <w:lang w:val="es-VE"/>
        </w:rPr>
        <w:t>Decreto</w:t>
      </w:r>
      <w:r w:rsidR="00172D9D">
        <w:rPr>
          <w:lang w:val="es-VE"/>
        </w:rPr>
        <w:t xml:space="preserve"> persisten o empeoren (las analizaremos infra)  </w:t>
      </w:r>
      <w:r>
        <w:rPr>
          <w:lang w:val="es-VE"/>
        </w:rPr>
        <w:t xml:space="preserve">incluyan en una segunda versión medidas contra la categoría de </w:t>
      </w:r>
      <w:r>
        <w:rPr>
          <w:i/>
          <w:lang w:val="es-VE"/>
        </w:rPr>
        <w:t>inmigrantes</w:t>
      </w:r>
      <w:r>
        <w:rPr>
          <w:lang w:val="es-VE"/>
        </w:rPr>
        <w:t xml:space="preserve">, es decir, residentes permanentes o aquellos que buscan dicha calificación. Es por ello </w:t>
      </w:r>
      <w:proofErr w:type="gramStart"/>
      <w:r>
        <w:rPr>
          <w:lang w:val="es-VE"/>
        </w:rPr>
        <w:t>que</w:t>
      </w:r>
      <w:proofErr w:type="gramEnd"/>
      <w:r>
        <w:rPr>
          <w:lang w:val="es-VE"/>
        </w:rPr>
        <w:t xml:space="preserve"> hay que estar vigilantes de los eventos que se produzcan en esta materia.  </w:t>
      </w:r>
    </w:p>
    <w:p w:rsidR="008E7CED" w:rsidRDefault="008E7CED" w:rsidP="00C276BF">
      <w:pPr>
        <w:pStyle w:val="Prrafodelista"/>
        <w:spacing w:line="360" w:lineRule="auto"/>
        <w:ind w:left="1080"/>
        <w:jc w:val="both"/>
        <w:rPr>
          <w:lang w:val="es-VE"/>
        </w:rPr>
      </w:pPr>
    </w:p>
    <w:p w:rsidR="001B5719" w:rsidRDefault="001B5719" w:rsidP="001B5719">
      <w:pPr>
        <w:pStyle w:val="Prrafodelista"/>
        <w:numPr>
          <w:ilvl w:val="0"/>
          <w:numId w:val="1"/>
        </w:numPr>
        <w:spacing w:line="360" w:lineRule="auto"/>
        <w:jc w:val="both"/>
        <w:rPr>
          <w:lang w:val="es-VE"/>
        </w:rPr>
      </w:pPr>
      <w:r>
        <w:rPr>
          <w:lang w:val="es-VE"/>
        </w:rPr>
        <w:t xml:space="preserve">Motivaciones del </w:t>
      </w:r>
      <w:r w:rsidR="006E0D3B">
        <w:rPr>
          <w:lang w:val="es-VE"/>
        </w:rPr>
        <w:t>Decreto</w:t>
      </w:r>
      <w:r>
        <w:rPr>
          <w:lang w:val="es-VE"/>
        </w:rPr>
        <w:t xml:space="preserve">: </w:t>
      </w:r>
    </w:p>
    <w:p w:rsidR="001B5719" w:rsidRDefault="001B5719" w:rsidP="001B5719">
      <w:pPr>
        <w:pStyle w:val="Prrafodelista"/>
        <w:spacing w:line="360" w:lineRule="auto"/>
        <w:ind w:left="1080"/>
        <w:jc w:val="both"/>
        <w:rPr>
          <w:lang w:val="es-VE"/>
        </w:rPr>
      </w:pPr>
      <w:r>
        <w:rPr>
          <w:lang w:val="es-VE"/>
        </w:rPr>
        <w:t xml:space="preserve">La sección 1, define en términos generales las motivaciones para la emisión de este </w:t>
      </w:r>
      <w:r w:rsidR="006E0D3B">
        <w:rPr>
          <w:lang w:val="es-VE"/>
        </w:rPr>
        <w:t>Decreto</w:t>
      </w:r>
      <w:r>
        <w:rPr>
          <w:lang w:val="es-VE"/>
        </w:rPr>
        <w:t xml:space="preserve"> y su objeto. En ella podemos ver como se explica que el </w:t>
      </w:r>
      <w:r w:rsidR="006E0D3B">
        <w:rPr>
          <w:lang w:val="es-VE"/>
        </w:rPr>
        <w:t>Decreto</w:t>
      </w:r>
      <w:r>
        <w:rPr>
          <w:lang w:val="es-VE"/>
        </w:rPr>
        <w:t xml:space="preserve"> </w:t>
      </w:r>
      <w:r w:rsidR="009C06FC">
        <w:rPr>
          <w:lang w:val="es-VE"/>
        </w:rPr>
        <w:t xml:space="preserve">es para </w:t>
      </w:r>
      <w:r>
        <w:rPr>
          <w:lang w:val="es-VE"/>
        </w:rPr>
        <w:t>“impone</w:t>
      </w:r>
      <w:r w:rsidR="009C06FC">
        <w:rPr>
          <w:lang w:val="es-VE"/>
        </w:rPr>
        <w:t>r</w:t>
      </w:r>
      <w:r>
        <w:rPr>
          <w:lang w:val="es-VE"/>
        </w:rPr>
        <w:t xml:space="preserve"> ciertas restricciones condicionadas y </w:t>
      </w:r>
      <w:proofErr w:type="gramStart"/>
      <w:r w:rsidRPr="009C06FC">
        <w:rPr>
          <w:u w:val="single"/>
          <w:lang w:val="es-VE"/>
        </w:rPr>
        <w:t>limitaciones</w:t>
      </w:r>
      <w:r>
        <w:rPr>
          <w:lang w:val="es-VE"/>
        </w:rPr>
        <w:t>….</w:t>
      </w:r>
      <w:proofErr w:type="gramEnd"/>
      <w:r>
        <w:rPr>
          <w:lang w:val="es-VE"/>
        </w:rPr>
        <w:t xml:space="preserve">.a nacionales” de los países afectados </w:t>
      </w:r>
      <w:r w:rsidR="009C06FC">
        <w:rPr>
          <w:lang w:val="es-VE"/>
        </w:rPr>
        <w:t xml:space="preserve">según </w:t>
      </w:r>
      <w:r>
        <w:rPr>
          <w:lang w:val="es-VE"/>
        </w:rPr>
        <w:t>la sección 2</w:t>
      </w:r>
      <w:r w:rsidR="009C06FC">
        <w:rPr>
          <w:lang w:val="es-VE"/>
        </w:rPr>
        <w:t xml:space="preserve">, es decir, Venezuela, junto con Chad, Irán, Libia, Corea del Norte, Siria y Yemen. </w:t>
      </w:r>
    </w:p>
    <w:p w:rsidR="009C06FC" w:rsidRDefault="009C06FC" w:rsidP="001B5719">
      <w:pPr>
        <w:pStyle w:val="Prrafodelista"/>
        <w:spacing w:line="360" w:lineRule="auto"/>
        <w:ind w:left="1080"/>
        <w:jc w:val="both"/>
        <w:rPr>
          <w:lang w:val="es-VE"/>
        </w:rPr>
      </w:pPr>
    </w:p>
    <w:p w:rsidR="009C06FC" w:rsidRDefault="009C06FC" w:rsidP="001B5719">
      <w:pPr>
        <w:pStyle w:val="Prrafodelista"/>
        <w:spacing w:line="360" w:lineRule="auto"/>
        <w:ind w:left="1080"/>
        <w:jc w:val="both"/>
        <w:rPr>
          <w:lang w:val="es-VE"/>
        </w:rPr>
      </w:pPr>
      <w:r>
        <w:rPr>
          <w:lang w:val="es-VE"/>
        </w:rPr>
        <w:t xml:space="preserve">Las razones generales se resumen </w:t>
      </w:r>
      <w:r w:rsidR="00BC767B">
        <w:rPr>
          <w:lang w:val="es-VE"/>
        </w:rPr>
        <w:t xml:space="preserve">en la incapacidad o negativa de los países de ajustarse a 3 elementos considerados esenciales por </w:t>
      </w:r>
      <w:proofErr w:type="gramStart"/>
      <w:r w:rsidR="00BC767B">
        <w:rPr>
          <w:lang w:val="es-VE"/>
        </w:rPr>
        <w:t>EEUU</w:t>
      </w:r>
      <w:proofErr w:type="gramEnd"/>
      <w:r w:rsidR="00BC767B">
        <w:rPr>
          <w:lang w:val="es-VE"/>
        </w:rPr>
        <w:t xml:space="preserve"> para permitir la entrada </w:t>
      </w:r>
      <w:r w:rsidR="008E7CED">
        <w:rPr>
          <w:lang w:val="es-VE"/>
        </w:rPr>
        <w:t>de nacionales extranjeros a su territorio</w:t>
      </w:r>
      <w:r w:rsidR="00BC767B">
        <w:rPr>
          <w:lang w:val="es-VE"/>
        </w:rPr>
        <w:t xml:space="preserve">. Estos aspectos esenciales son: </w:t>
      </w:r>
      <w:r>
        <w:rPr>
          <w:lang w:val="es-VE"/>
        </w:rPr>
        <w:t>1) La información certera sobre la ident</w:t>
      </w:r>
      <w:r w:rsidR="008E7CED">
        <w:rPr>
          <w:lang w:val="es-VE"/>
        </w:rPr>
        <w:t>idad de las personas que viajan,</w:t>
      </w:r>
      <w:r>
        <w:rPr>
          <w:lang w:val="es-VE"/>
        </w:rPr>
        <w:t xml:space="preserve"> 2) La seguridad nacional y la información con respecto </w:t>
      </w:r>
      <w:r>
        <w:rPr>
          <w:lang w:val="es-VE"/>
        </w:rPr>
        <w:lastRenderedPageBreak/>
        <w:t>a la seguridad pública, lo que significa la disposición del país de dar información de sus ciudadanos que tengan que ver con posibles vínculos terroristas o de actividad criminal que EEUU desea saber par</w:t>
      </w:r>
      <w:r w:rsidR="008E7CED">
        <w:rPr>
          <w:lang w:val="es-VE"/>
        </w:rPr>
        <w:t>a mantener su fronteras seguras,</w:t>
      </w:r>
      <w:r>
        <w:rPr>
          <w:lang w:val="es-VE"/>
        </w:rPr>
        <w:t xml:space="preserve"> y 3) Seguridad nacional y Determinación de riesgos asociados, es decir, países que se han convertido, voluntaria o involuntariamente (porque no controlen su territorio) en espacio de criminales, terroristas o asociados geográficamente con estos. </w:t>
      </w:r>
    </w:p>
    <w:p w:rsidR="00BC767B" w:rsidRDefault="00BC767B" w:rsidP="001B5719">
      <w:pPr>
        <w:pStyle w:val="Prrafodelista"/>
        <w:spacing w:line="360" w:lineRule="auto"/>
        <w:ind w:left="1080"/>
        <w:jc w:val="both"/>
        <w:rPr>
          <w:lang w:val="es-VE"/>
        </w:rPr>
      </w:pPr>
    </w:p>
    <w:p w:rsidR="00BD0B09" w:rsidRDefault="00BC767B" w:rsidP="001B5719">
      <w:pPr>
        <w:pStyle w:val="Prrafodelista"/>
        <w:spacing w:line="360" w:lineRule="auto"/>
        <w:ind w:left="1080"/>
        <w:jc w:val="both"/>
        <w:rPr>
          <w:lang w:val="es-VE"/>
        </w:rPr>
      </w:pPr>
      <w:proofErr w:type="gramStart"/>
      <w:r>
        <w:rPr>
          <w:lang w:val="es-VE"/>
        </w:rPr>
        <w:t>EEUU</w:t>
      </w:r>
      <w:proofErr w:type="gramEnd"/>
      <w:r>
        <w:rPr>
          <w:lang w:val="es-VE"/>
        </w:rPr>
        <w:t xml:space="preserve"> estableció un baremo para medir el cumplimiento de estos requis</w:t>
      </w:r>
      <w:r w:rsidR="00BD0B09">
        <w:rPr>
          <w:lang w:val="es-VE"/>
        </w:rPr>
        <w:t xml:space="preserve">itos </w:t>
      </w:r>
      <w:r>
        <w:rPr>
          <w:lang w:val="es-VE"/>
        </w:rPr>
        <w:t xml:space="preserve">y </w:t>
      </w:r>
      <w:r w:rsidR="00BD0B09">
        <w:rPr>
          <w:lang w:val="es-VE"/>
        </w:rPr>
        <w:t xml:space="preserve">lo midió </w:t>
      </w:r>
      <w:r>
        <w:rPr>
          <w:lang w:val="es-VE"/>
        </w:rPr>
        <w:t>sobre más</w:t>
      </w:r>
      <w:r w:rsidR="00BD0B09">
        <w:rPr>
          <w:lang w:val="es-VE"/>
        </w:rPr>
        <w:t xml:space="preserve"> de 200 naciones;</w:t>
      </w:r>
      <w:r>
        <w:rPr>
          <w:lang w:val="es-VE"/>
        </w:rPr>
        <w:t xml:space="preserve"> 47 países no aprobaron el mismo. Con todos los países, en especial estos 47, se establecieron contactos diplomáticos para poder llevar a cabo los ajustes necesarios a fin facilitar el proceso de veto de entrada a </w:t>
      </w:r>
      <w:proofErr w:type="gramStart"/>
      <w:r>
        <w:rPr>
          <w:lang w:val="es-VE"/>
        </w:rPr>
        <w:t>EEUU</w:t>
      </w:r>
      <w:proofErr w:type="gramEnd"/>
      <w:r>
        <w:rPr>
          <w:lang w:val="es-VE"/>
        </w:rPr>
        <w:t xml:space="preserve"> de los visitantes. 40 países hicieron los ajustes necesarios y solo 7 se negaron o no pudieron hacerlos. Venezuela particularmente “se negó</w:t>
      </w:r>
      <w:r w:rsidR="008E7CED">
        <w:rPr>
          <w:lang w:val="es-VE"/>
        </w:rPr>
        <w:t xml:space="preserve">” a hacerlos, y por ello se decreta </w:t>
      </w:r>
      <w:r>
        <w:rPr>
          <w:lang w:val="es-VE"/>
        </w:rPr>
        <w:t>primordialmente la medida</w:t>
      </w:r>
      <w:r w:rsidR="008E7CED">
        <w:rPr>
          <w:lang w:val="es-VE"/>
        </w:rPr>
        <w:t xml:space="preserve">. </w:t>
      </w:r>
    </w:p>
    <w:p w:rsidR="008E7CED" w:rsidRDefault="008E7CED" w:rsidP="001B5719">
      <w:pPr>
        <w:pStyle w:val="Prrafodelista"/>
        <w:spacing w:line="360" w:lineRule="auto"/>
        <w:ind w:left="1080"/>
        <w:jc w:val="both"/>
        <w:rPr>
          <w:lang w:val="es-VE"/>
        </w:rPr>
      </w:pPr>
    </w:p>
    <w:p w:rsidR="00BD0B09" w:rsidRDefault="00BC767B" w:rsidP="001B5719">
      <w:pPr>
        <w:pStyle w:val="Prrafodelista"/>
        <w:spacing w:line="360" w:lineRule="auto"/>
        <w:ind w:left="1080"/>
        <w:jc w:val="both"/>
        <w:rPr>
          <w:lang w:val="es-VE"/>
        </w:rPr>
      </w:pPr>
      <w:r>
        <w:rPr>
          <w:lang w:val="es-VE"/>
        </w:rPr>
        <w:t xml:space="preserve">Existen otras causales, como la negativa de Venezuela a colaborar con EEUU en prestar la información que requieren para facilitar el proceso de depuración migratoria o de recibir a los </w:t>
      </w:r>
      <w:proofErr w:type="gramStart"/>
      <w:r>
        <w:rPr>
          <w:lang w:val="es-VE"/>
        </w:rPr>
        <w:t>Venezolanos</w:t>
      </w:r>
      <w:proofErr w:type="gramEnd"/>
      <w:r>
        <w:rPr>
          <w:lang w:val="es-VE"/>
        </w:rPr>
        <w:t xml:space="preserve"> deportados de EEUU a Venezuela que también </w:t>
      </w:r>
      <w:r w:rsidR="00BD0B09">
        <w:rPr>
          <w:lang w:val="es-VE"/>
        </w:rPr>
        <w:t xml:space="preserve">impactan sobre los motivos que impulsaron la inclusión </w:t>
      </w:r>
      <w:r>
        <w:rPr>
          <w:lang w:val="es-VE"/>
        </w:rPr>
        <w:t xml:space="preserve">de Venezuela en esta lista. </w:t>
      </w:r>
    </w:p>
    <w:p w:rsidR="00BD0B09" w:rsidRDefault="00BD0B09" w:rsidP="001B5719">
      <w:pPr>
        <w:pStyle w:val="Prrafodelista"/>
        <w:spacing w:line="360" w:lineRule="auto"/>
        <w:ind w:left="1080"/>
        <w:jc w:val="both"/>
        <w:rPr>
          <w:lang w:val="es-VE"/>
        </w:rPr>
      </w:pPr>
    </w:p>
    <w:p w:rsidR="00BC767B" w:rsidRDefault="00BC767B" w:rsidP="001B5719">
      <w:pPr>
        <w:pStyle w:val="Prrafodelista"/>
        <w:spacing w:line="360" w:lineRule="auto"/>
        <w:ind w:left="1080"/>
        <w:jc w:val="both"/>
        <w:rPr>
          <w:lang w:val="es-VE"/>
        </w:rPr>
      </w:pPr>
      <w:r>
        <w:rPr>
          <w:lang w:val="es-VE"/>
        </w:rPr>
        <w:t xml:space="preserve">En términos generales, </w:t>
      </w:r>
      <w:r w:rsidR="00BD0B09">
        <w:rPr>
          <w:lang w:val="es-VE"/>
        </w:rPr>
        <w:t xml:space="preserve">es decir, sin especificar a que país se refieren, </w:t>
      </w:r>
      <w:r>
        <w:rPr>
          <w:lang w:val="es-VE"/>
        </w:rPr>
        <w:t xml:space="preserve">el </w:t>
      </w:r>
      <w:r w:rsidR="006E0D3B">
        <w:rPr>
          <w:lang w:val="es-VE"/>
        </w:rPr>
        <w:t>Decreto</w:t>
      </w:r>
      <w:r>
        <w:rPr>
          <w:lang w:val="es-VE"/>
        </w:rPr>
        <w:t xml:space="preserve"> también deja entender que existen otras razones de interés nacional clasificadas que en ciertos casos pueden haber influido en su decisión pero que no pueden hacer publica dichas razones por </w:t>
      </w:r>
      <w:r w:rsidR="00BD0B09">
        <w:rPr>
          <w:lang w:val="es-VE"/>
        </w:rPr>
        <w:t>ser de carácter confidencia</w:t>
      </w:r>
      <w:r w:rsidR="008E7CED">
        <w:rPr>
          <w:lang w:val="es-VE"/>
        </w:rPr>
        <w:t xml:space="preserve">l de sus agencias de seguridad o de su interés nacional. </w:t>
      </w:r>
    </w:p>
    <w:p w:rsidR="00BD0B09" w:rsidRDefault="00BD0B09" w:rsidP="00BD0B09">
      <w:pPr>
        <w:spacing w:line="360" w:lineRule="auto"/>
        <w:jc w:val="both"/>
        <w:rPr>
          <w:lang w:val="es-VE"/>
        </w:rPr>
      </w:pPr>
    </w:p>
    <w:p w:rsidR="00BD0B09" w:rsidRDefault="00BD0B09" w:rsidP="00BD0B09">
      <w:pPr>
        <w:pStyle w:val="Prrafodelista"/>
        <w:numPr>
          <w:ilvl w:val="0"/>
          <w:numId w:val="1"/>
        </w:numPr>
        <w:spacing w:line="360" w:lineRule="auto"/>
        <w:jc w:val="both"/>
        <w:rPr>
          <w:lang w:val="es-VE"/>
        </w:rPr>
      </w:pPr>
      <w:r>
        <w:rPr>
          <w:lang w:val="es-VE"/>
        </w:rPr>
        <w:t>La medida particularmente en lo que a Venezuela se refiere:</w:t>
      </w:r>
    </w:p>
    <w:p w:rsidR="00BD0B09" w:rsidRDefault="00BD0B09" w:rsidP="00BD0B09">
      <w:pPr>
        <w:pStyle w:val="Prrafodelista"/>
        <w:spacing w:line="360" w:lineRule="auto"/>
        <w:ind w:left="1080"/>
        <w:jc w:val="both"/>
        <w:rPr>
          <w:lang w:val="es-VE"/>
        </w:rPr>
      </w:pPr>
    </w:p>
    <w:p w:rsidR="00BD0B09" w:rsidRDefault="00BD0B09" w:rsidP="00BD0B09">
      <w:pPr>
        <w:pStyle w:val="Prrafodelista"/>
        <w:spacing w:line="360" w:lineRule="auto"/>
        <w:ind w:left="1080"/>
        <w:jc w:val="both"/>
        <w:rPr>
          <w:lang w:val="es-VE"/>
        </w:rPr>
      </w:pPr>
      <w:r>
        <w:rPr>
          <w:lang w:val="es-VE"/>
        </w:rPr>
        <w:t xml:space="preserve">La sección 2 describe país por país como fallaron a la medición antes mencionada en el particular anterior. En cada país vemos como la restricción de entrada a </w:t>
      </w:r>
      <w:proofErr w:type="gramStart"/>
      <w:r>
        <w:rPr>
          <w:lang w:val="es-VE"/>
        </w:rPr>
        <w:t>EEUU</w:t>
      </w:r>
      <w:proofErr w:type="gramEnd"/>
      <w:r>
        <w:rPr>
          <w:lang w:val="es-VE"/>
        </w:rPr>
        <w:t xml:space="preserve"> aplica para </w:t>
      </w:r>
      <w:r w:rsidRPr="00BD0B09">
        <w:rPr>
          <w:i/>
          <w:lang w:val="es-VE"/>
        </w:rPr>
        <w:lastRenderedPageBreak/>
        <w:t>inmigrantes</w:t>
      </w:r>
      <w:r>
        <w:rPr>
          <w:lang w:val="es-VE"/>
        </w:rPr>
        <w:t xml:space="preserve"> en términos </w:t>
      </w:r>
      <w:r w:rsidR="001C781B">
        <w:rPr>
          <w:lang w:val="es-VE"/>
        </w:rPr>
        <w:t>generales</w:t>
      </w:r>
      <w:r>
        <w:rPr>
          <w:lang w:val="es-VE"/>
        </w:rPr>
        <w:t xml:space="preserve"> y para </w:t>
      </w:r>
      <w:r w:rsidRPr="00BD0B09">
        <w:rPr>
          <w:i/>
          <w:lang w:val="es-VE"/>
        </w:rPr>
        <w:t>no-inmigrantes</w:t>
      </w:r>
      <w:r>
        <w:rPr>
          <w:lang w:val="es-VE"/>
        </w:rPr>
        <w:t xml:space="preserve"> en determinados casos, es decir, para ciertas visas de </w:t>
      </w:r>
      <w:r w:rsidRPr="00BD0B09">
        <w:rPr>
          <w:i/>
          <w:lang w:val="es-VE"/>
        </w:rPr>
        <w:t>no inmigrantes</w:t>
      </w:r>
      <w:r>
        <w:rPr>
          <w:lang w:val="es-VE"/>
        </w:rPr>
        <w:t xml:space="preserve">, particularmente, la de turismo (B1/B2). Con respecto a Venezuela, los </w:t>
      </w:r>
      <w:r>
        <w:rPr>
          <w:i/>
          <w:lang w:val="es-VE"/>
        </w:rPr>
        <w:t>inmigrantes</w:t>
      </w:r>
      <w:r>
        <w:rPr>
          <w:lang w:val="es-VE"/>
        </w:rPr>
        <w:t xml:space="preserve"> no reciben ninguna restricción o limitación, pero se entiende de lo dispuesto en la sección</w:t>
      </w:r>
      <w:r w:rsidR="001C781B">
        <w:rPr>
          <w:lang w:val="es-VE"/>
        </w:rPr>
        <w:t xml:space="preserve"> 6, eso es</w:t>
      </w:r>
      <w:r>
        <w:rPr>
          <w:lang w:val="es-VE"/>
        </w:rPr>
        <w:t xml:space="preserve"> siempre y cuando, su condición</w:t>
      </w:r>
      <w:r w:rsidR="008E7CED">
        <w:rPr>
          <w:lang w:val="es-VE"/>
        </w:rPr>
        <w:t xml:space="preserve"> de inmigrante</w:t>
      </w:r>
      <w:r>
        <w:rPr>
          <w:lang w:val="es-VE"/>
        </w:rPr>
        <w:t xml:space="preserve"> haya sido obtenida previa a la </w:t>
      </w:r>
      <w:proofErr w:type="gramStart"/>
      <w:r>
        <w:rPr>
          <w:lang w:val="es-VE"/>
        </w:rPr>
        <w:t>entrada en vigencia</w:t>
      </w:r>
      <w:proofErr w:type="gramEnd"/>
      <w:r>
        <w:rPr>
          <w:lang w:val="es-VE"/>
        </w:rPr>
        <w:t xml:space="preserve"> del </w:t>
      </w:r>
      <w:r w:rsidR="006E0D3B">
        <w:rPr>
          <w:lang w:val="es-VE"/>
        </w:rPr>
        <w:t>Decreto</w:t>
      </w:r>
      <w:r>
        <w:rPr>
          <w:lang w:val="es-VE"/>
        </w:rPr>
        <w:t xml:space="preserve">. </w:t>
      </w:r>
    </w:p>
    <w:p w:rsidR="001C781B" w:rsidRDefault="001C781B" w:rsidP="00BD0B09">
      <w:pPr>
        <w:pStyle w:val="Prrafodelista"/>
        <w:spacing w:line="360" w:lineRule="auto"/>
        <w:ind w:left="1080"/>
        <w:jc w:val="both"/>
        <w:rPr>
          <w:lang w:val="es-VE"/>
        </w:rPr>
      </w:pPr>
    </w:p>
    <w:p w:rsidR="001C781B" w:rsidRPr="005907C4" w:rsidRDefault="001C781B" w:rsidP="00BD0B09">
      <w:pPr>
        <w:pStyle w:val="Prrafodelista"/>
        <w:spacing w:line="360" w:lineRule="auto"/>
        <w:ind w:left="1080"/>
        <w:jc w:val="both"/>
      </w:pPr>
      <w:r>
        <w:rPr>
          <w:lang w:val="es-VE"/>
        </w:rPr>
        <w:t xml:space="preserve">El </w:t>
      </w:r>
      <w:r w:rsidR="006E0D3B">
        <w:rPr>
          <w:lang w:val="es-VE"/>
        </w:rPr>
        <w:t>Decreto</w:t>
      </w:r>
      <w:r>
        <w:rPr>
          <w:lang w:val="es-VE"/>
        </w:rPr>
        <w:t xml:space="preserve"> señala en su sección 2, aparte (h) – referente a Venezuela – que: (i) El gobierno de Venezuela ha adoptado algunas de los elementos señalados como fundamentales en la sección 1, pero</w:t>
      </w:r>
      <w:r w:rsidR="008E7CED">
        <w:rPr>
          <w:lang w:val="es-VE"/>
        </w:rPr>
        <w:t xml:space="preserve"> que su Gobierno no quiere</w:t>
      </w:r>
      <w:r>
        <w:rPr>
          <w:lang w:val="es-VE"/>
        </w:rPr>
        <w:t xml:space="preserve"> cooperar en la determinación de cuales de sus nacionales pueden significar</w:t>
      </w:r>
      <w:r w:rsidR="008E7CED">
        <w:rPr>
          <w:lang w:val="es-VE"/>
        </w:rPr>
        <w:t xml:space="preserve"> un riesgo de seguridad </w:t>
      </w:r>
      <w:r>
        <w:rPr>
          <w:lang w:val="es-VE"/>
        </w:rPr>
        <w:t xml:space="preserve">para </w:t>
      </w:r>
      <w:proofErr w:type="gramStart"/>
      <w:r>
        <w:rPr>
          <w:lang w:val="es-VE"/>
        </w:rPr>
        <w:t>EEUU</w:t>
      </w:r>
      <w:proofErr w:type="gramEnd"/>
      <w:r>
        <w:rPr>
          <w:lang w:val="es-VE"/>
        </w:rPr>
        <w:t xml:space="preserve">. </w:t>
      </w:r>
      <w:proofErr w:type="spellStart"/>
      <w:r w:rsidRPr="005907C4">
        <w:t>Citando</w:t>
      </w:r>
      <w:proofErr w:type="spellEnd"/>
      <w:r w:rsidRPr="005907C4">
        <w:t xml:space="preserve"> </w:t>
      </w:r>
      <w:proofErr w:type="spellStart"/>
      <w:r w:rsidRPr="005907C4">
        <w:t>en</w:t>
      </w:r>
      <w:proofErr w:type="spellEnd"/>
      <w:r w:rsidRPr="005907C4">
        <w:t xml:space="preserve"> ingles:</w:t>
      </w:r>
    </w:p>
    <w:p w:rsidR="001C781B" w:rsidRPr="005907C4" w:rsidRDefault="001C781B" w:rsidP="00BD0B09">
      <w:pPr>
        <w:pStyle w:val="Prrafodelista"/>
        <w:spacing w:line="360" w:lineRule="auto"/>
        <w:ind w:left="1080"/>
        <w:jc w:val="both"/>
      </w:pPr>
    </w:p>
    <w:p w:rsidR="001C781B" w:rsidRPr="005907C4" w:rsidRDefault="001C781B" w:rsidP="008E7CED">
      <w:pPr>
        <w:pStyle w:val="Prrafodelista"/>
        <w:spacing w:line="360" w:lineRule="auto"/>
        <w:ind w:left="2160"/>
        <w:jc w:val="both"/>
      </w:pPr>
      <w:r w:rsidRPr="005907C4">
        <w:t>“</w:t>
      </w:r>
      <w:r w:rsidRPr="00335931">
        <w:rPr>
          <w:lang w:val="en"/>
        </w:rPr>
        <w:t xml:space="preserve">Venezuela's government fails to share public-safety and terrorism-related information adequately, fails to satisfy at least one key risk criterion, and has been assessed to be not fully cooperative with respect to receiving its nationals subject to final orders of removal from the United States” </w:t>
      </w:r>
    </w:p>
    <w:p w:rsidR="001C781B" w:rsidRDefault="001C781B" w:rsidP="001C781B">
      <w:pPr>
        <w:spacing w:line="360" w:lineRule="auto"/>
        <w:ind w:left="720"/>
        <w:jc w:val="both"/>
        <w:rPr>
          <w:lang w:val="es-VE"/>
        </w:rPr>
      </w:pPr>
      <w:r>
        <w:rPr>
          <w:lang w:val="es-VE"/>
        </w:rPr>
        <w:t>Esto quiere decir, que el gobierno de Venezuela ha fallado en su cooperación para compartir información relacionada con la seguridad pública y el terrorismo adecuadamente, así como ha fallado en satisfacer al menos</w:t>
      </w:r>
      <w:r w:rsidR="008E7CED">
        <w:rPr>
          <w:lang w:val="es-VE"/>
        </w:rPr>
        <w:t xml:space="preserve"> un elemento esencial de riesgo; igualmente el Gobierno de Venezuela ha fallado en </w:t>
      </w:r>
      <w:r>
        <w:rPr>
          <w:lang w:val="es-VE"/>
        </w:rPr>
        <w:t>colaborar con respecto a la recepción de sus nacionales en procesos de Deportación desde EEUU, no obstante, que con relación al prim</w:t>
      </w:r>
      <w:r w:rsidR="00335931">
        <w:rPr>
          <w:lang w:val="es-VE"/>
        </w:rPr>
        <w:t xml:space="preserve">er elemento fundamental - </w:t>
      </w:r>
      <w:r>
        <w:rPr>
          <w:lang w:val="es-VE"/>
        </w:rPr>
        <w:t xml:space="preserve">la capacidad de identificar quienes </w:t>
      </w:r>
      <w:r w:rsidR="00335931">
        <w:rPr>
          <w:lang w:val="es-VE"/>
        </w:rPr>
        <w:t xml:space="preserve">o no son sus ciudadanos reales - </w:t>
      </w:r>
      <w:r>
        <w:rPr>
          <w:lang w:val="es-VE"/>
        </w:rPr>
        <w:t>EEUU cuenta con “otros mecanismos para identificar apropiadamente quienes son o no ciudadanos reales de Venezuela”</w:t>
      </w:r>
      <w:r w:rsidR="00335931">
        <w:rPr>
          <w:lang w:val="es-VE"/>
        </w:rPr>
        <w:t xml:space="preserve">. </w:t>
      </w:r>
      <w:r>
        <w:rPr>
          <w:lang w:val="es-VE"/>
        </w:rPr>
        <w:t>Es por esto</w:t>
      </w:r>
      <w:r w:rsidR="00335931">
        <w:rPr>
          <w:lang w:val="es-VE"/>
        </w:rPr>
        <w:t>, por las fallas indicadas, esencialmente la “falta de cooperación”,</w:t>
      </w:r>
      <w:r>
        <w:rPr>
          <w:lang w:val="es-VE"/>
        </w:rPr>
        <w:t xml:space="preserve"> </w:t>
      </w:r>
      <w:r w:rsidR="00D82A92">
        <w:rPr>
          <w:lang w:val="es-VE"/>
        </w:rPr>
        <w:t xml:space="preserve">es </w:t>
      </w:r>
      <w:r>
        <w:rPr>
          <w:lang w:val="es-VE"/>
        </w:rPr>
        <w:t>que se decide particularmente sobre el caso de Venezuela</w:t>
      </w:r>
      <w:r w:rsidR="00335931">
        <w:rPr>
          <w:lang w:val="es-VE"/>
        </w:rPr>
        <w:t>,</w:t>
      </w:r>
      <w:r>
        <w:rPr>
          <w:lang w:val="es-VE"/>
        </w:rPr>
        <w:t xml:space="preserve"> lo siguiente: (En </w:t>
      </w:r>
      <w:r w:rsidR="00335931">
        <w:rPr>
          <w:lang w:val="es-VE"/>
        </w:rPr>
        <w:t>inglés</w:t>
      </w:r>
      <w:r>
        <w:rPr>
          <w:lang w:val="es-VE"/>
        </w:rPr>
        <w:t>)</w:t>
      </w:r>
    </w:p>
    <w:p w:rsidR="00335931" w:rsidRDefault="00335931" w:rsidP="001C781B">
      <w:pPr>
        <w:spacing w:line="360" w:lineRule="auto"/>
        <w:ind w:left="720"/>
        <w:jc w:val="both"/>
        <w:rPr>
          <w:lang w:val="es-VE"/>
        </w:rPr>
      </w:pPr>
    </w:p>
    <w:p w:rsidR="00335931" w:rsidRDefault="00335931" w:rsidP="00335931">
      <w:pPr>
        <w:spacing w:line="360" w:lineRule="auto"/>
        <w:ind w:left="2160" w:firstLine="45"/>
        <w:jc w:val="both"/>
        <w:rPr>
          <w:lang w:val="en"/>
        </w:rPr>
      </w:pPr>
      <w:r>
        <w:rPr>
          <w:lang w:val="en"/>
        </w:rPr>
        <w:t>“</w:t>
      </w:r>
      <w:r w:rsidRPr="00335931">
        <w:rPr>
          <w:lang w:val="en"/>
        </w:rPr>
        <w:t xml:space="preserve">As a result, the restrictions imposed by this proclamation </w:t>
      </w:r>
      <w:r w:rsidRPr="00335931">
        <w:rPr>
          <w:b/>
          <w:u w:val="single"/>
          <w:lang w:val="en"/>
        </w:rPr>
        <w:t>focus</w:t>
      </w:r>
      <w:r w:rsidRPr="00335931">
        <w:rPr>
          <w:lang w:val="en"/>
        </w:rPr>
        <w:t xml:space="preserve"> on government officials of Venezuela who are responsible for the identified inadequacies</w:t>
      </w:r>
      <w:r>
        <w:rPr>
          <w:lang w:val="en"/>
        </w:rPr>
        <w:t xml:space="preserve">” </w:t>
      </w:r>
    </w:p>
    <w:p w:rsidR="00335931" w:rsidRDefault="00335931" w:rsidP="00335931">
      <w:pPr>
        <w:spacing w:line="360" w:lineRule="auto"/>
        <w:ind w:left="2160" w:firstLine="45"/>
        <w:jc w:val="both"/>
        <w:rPr>
          <w:lang w:val="es-VE"/>
        </w:rPr>
      </w:pPr>
      <w:r w:rsidRPr="00D82A92">
        <w:rPr>
          <w:u w:val="single"/>
          <w:lang w:val="es-VE"/>
        </w:rPr>
        <w:lastRenderedPageBreak/>
        <w:t>Versión traducida</w:t>
      </w:r>
      <w:r w:rsidR="00D82A92">
        <w:rPr>
          <w:u w:val="single"/>
          <w:lang w:val="es-VE"/>
        </w:rPr>
        <w:t xml:space="preserve"> al español</w:t>
      </w:r>
      <w:r w:rsidRPr="00335931">
        <w:rPr>
          <w:lang w:val="es-VE"/>
        </w:rPr>
        <w:t xml:space="preserve">: </w:t>
      </w:r>
      <w:r>
        <w:rPr>
          <w:lang w:val="es-VE"/>
        </w:rPr>
        <w:t xml:space="preserve">“Como resultado, las restricciones impuestas en esta proclama están </w:t>
      </w:r>
      <w:r w:rsidRPr="00335931">
        <w:rPr>
          <w:b/>
          <w:u w:val="single"/>
          <w:lang w:val="es-VE"/>
        </w:rPr>
        <w:t>enfocadas</w:t>
      </w:r>
      <w:r>
        <w:rPr>
          <w:lang w:val="es-VE"/>
        </w:rPr>
        <w:t xml:space="preserve"> en los</w:t>
      </w:r>
      <w:r w:rsidR="006E0D3B">
        <w:rPr>
          <w:lang w:val="es-VE"/>
        </w:rPr>
        <w:t xml:space="preserve"> </w:t>
      </w:r>
      <w:proofErr w:type="gramStart"/>
      <w:r w:rsidR="006E0D3B">
        <w:rPr>
          <w:lang w:val="es-VE"/>
        </w:rPr>
        <w:t xml:space="preserve">funcionarios </w:t>
      </w:r>
      <w:r>
        <w:rPr>
          <w:lang w:val="es-VE"/>
        </w:rPr>
        <w:t xml:space="preserve"> de</w:t>
      </w:r>
      <w:proofErr w:type="gramEnd"/>
      <w:r>
        <w:rPr>
          <w:lang w:val="es-VE"/>
        </w:rPr>
        <w:t xml:space="preserve"> Venezuela que son responsable</w:t>
      </w:r>
      <w:r w:rsidR="00D82A92">
        <w:rPr>
          <w:lang w:val="es-VE"/>
        </w:rPr>
        <w:t>s en haber causado</w:t>
      </w:r>
      <w:r>
        <w:rPr>
          <w:lang w:val="es-VE"/>
        </w:rPr>
        <w:t xml:space="preserve"> las ineficiencias presentadas” </w:t>
      </w:r>
    </w:p>
    <w:p w:rsidR="00335931" w:rsidRDefault="00335931" w:rsidP="00335931">
      <w:pPr>
        <w:spacing w:line="360" w:lineRule="auto"/>
        <w:jc w:val="both"/>
        <w:rPr>
          <w:lang w:val="es-VE"/>
        </w:rPr>
      </w:pPr>
    </w:p>
    <w:p w:rsidR="00335931" w:rsidRDefault="00335931" w:rsidP="00D82A92">
      <w:pPr>
        <w:spacing w:line="360" w:lineRule="auto"/>
        <w:ind w:left="720"/>
        <w:jc w:val="both"/>
        <w:rPr>
          <w:lang w:val="es-VE"/>
        </w:rPr>
      </w:pPr>
      <w:r>
        <w:rPr>
          <w:lang w:val="es-VE"/>
        </w:rPr>
        <w:t xml:space="preserve">Creemos importante destacar el termino </w:t>
      </w:r>
      <w:r w:rsidRPr="00335931">
        <w:rPr>
          <w:b/>
          <w:u w:val="single"/>
          <w:lang w:val="es-VE"/>
        </w:rPr>
        <w:t>enfocados</w:t>
      </w:r>
      <w:r>
        <w:rPr>
          <w:lang w:val="es-VE"/>
        </w:rPr>
        <w:t xml:space="preserve"> – </w:t>
      </w:r>
      <w:proofErr w:type="spellStart"/>
      <w:r w:rsidRPr="00335931">
        <w:rPr>
          <w:i/>
          <w:lang w:val="es-VE"/>
        </w:rPr>
        <w:t>focus</w:t>
      </w:r>
      <w:proofErr w:type="spellEnd"/>
      <w:r>
        <w:rPr>
          <w:lang w:val="es-VE"/>
        </w:rPr>
        <w:t xml:space="preserve"> – que utilizan</w:t>
      </w:r>
      <w:r w:rsidR="00D82A92">
        <w:rPr>
          <w:lang w:val="es-VE"/>
        </w:rPr>
        <w:t xml:space="preserve"> en El </w:t>
      </w:r>
      <w:r w:rsidR="006E0D3B">
        <w:rPr>
          <w:lang w:val="es-VE"/>
        </w:rPr>
        <w:t>Decreto</w:t>
      </w:r>
      <w:r w:rsidR="00D82A92">
        <w:rPr>
          <w:lang w:val="es-VE"/>
        </w:rPr>
        <w:t>.</w:t>
      </w:r>
      <w:r>
        <w:rPr>
          <w:lang w:val="es-VE"/>
        </w:rPr>
        <w:t xml:space="preserve"> Este término ha sido razón y fundamento de los artículos de opinión y prensa</w:t>
      </w:r>
      <w:r w:rsidR="00D82A92">
        <w:rPr>
          <w:lang w:val="es-VE"/>
        </w:rPr>
        <w:t xml:space="preserve"> en </w:t>
      </w:r>
      <w:proofErr w:type="spellStart"/>
      <w:r w:rsidR="00D82A92">
        <w:rPr>
          <w:lang w:val="es-VE"/>
        </w:rPr>
        <w:t>venezuela</w:t>
      </w:r>
      <w:proofErr w:type="spellEnd"/>
      <w:r>
        <w:rPr>
          <w:lang w:val="es-VE"/>
        </w:rPr>
        <w:t xml:space="preserve">, incluyendo la opinión de varios legisladores americanos, para decir que es SOLO contra los funcionarios del gobierno de Venezuela que señalan como responsables de las fallas, que la medida recae. Esto es un error </w:t>
      </w:r>
      <w:r w:rsidR="00D82A92">
        <w:rPr>
          <w:lang w:val="es-VE"/>
        </w:rPr>
        <w:t xml:space="preserve">porque </w:t>
      </w:r>
      <w:r>
        <w:rPr>
          <w:lang w:val="es-VE"/>
        </w:rPr>
        <w:t>“Focus”</w:t>
      </w:r>
      <w:r w:rsidR="00D82A92">
        <w:rPr>
          <w:lang w:val="es-VE"/>
        </w:rPr>
        <w:t xml:space="preserve"> o “Enfocado” significa que es </w:t>
      </w:r>
      <w:r w:rsidR="00D82A92" w:rsidRPr="00D82A92">
        <w:rPr>
          <w:i/>
          <w:lang w:val="es-VE"/>
        </w:rPr>
        <w:t>p</w:t>
      </w:r>
      <w:r w:rsidRPr="00D82A92">
        <w:rPr>
          <w:i/>
          <w:lang w:val="es-VE"/>
        </w:rPr>
        <w:t xml:space="preserve">rimordialmente </w:t>
      </w:r>
      <w:r>
        <w:rPr>
          <w:lang w:val="es-VE"/>
        </w:rPr>
        <w:t>contra estos individuos</w:t>
      </w:r>
      <w:r w:rsidR="00D82A92">
        <w:rPr>
          <w:lang w:val="es-VE"/>
        </w:rPr>
        <w:t xml:space="preserve"> quienes la medida recae, pero </w:t>
      </w:r>
      <w:r w:rsidR="00D82A92" w:rsidRPr="00D82A92">
        <w:rPr>
          <w:i/>
          <w:lang w:val="es-VE"/>
        </w:rPr>
        <w:t>p</w:t>
      </w:r>
      <w:r w:rsidRPr="00D82A92">
        <w:rPr>
          <w:i/>
          <w:lang w:val="es-VE"/>
        </w:rPr>
        <w:t>rimordialmente</w:t>
      </w:r>
      <w:r>
        <w:rPr>
          <w:lang w:val="es-VE"/>
        </w:rPr>
        <w:t xml:space="preserve"> es distinto a </w:t>
      </w:r>
      <w:r w:rsidRPr="00D82A92">
        <w:rPr>
          <w:i/>
          <w:lang w:val="es-VE"/>
        </w:rPr>
        <w:t>exclusivame</w:t>
      </w:r>
      <w:r w:rsidR="00D82A92" w:rsidRPr="00D82A92">
        <w:rPr>
          <w:i/>
          <w:lang w:val="es-VE"/>
        </w:rPr>
        <w:t>nte</w:t>
      </w:r>
      <w:r>
        <w:rPr>
          <w:lang w:val="es-VE"/>
        </w:rPr>
        <w:t xml:space="preserve">. </w:t>
      </w:r>
      <w:r w:rsidR="00D82A92">
        <w:rPr>
          <w:lang w:val="es-VE"/>
        </w:rPr>
        <w:t>Es importante destacar que e</w:t>
      </w:r>
      <w:r>
        <w:rPr>
          <w:lang w:val="es-VE"/>
        </w:rPr>
        <w:t xml:space="preserve">s tan </w:t>
      </w:r>
      <w:r w:rsidRPr="00FF260D">
        <w:rPr>
          <w:i/>
          <w:lang w:val="es-VE"/>
        </w:rPr>
        <w:t>referencial</w:t>
      </w:r>
      <w:r>
        <w:rPr>
          <w:lang w:val="es-VE"/>
        </w:rPr>
        <w:t xml:space="preserve"> </w:t>
      </w:r>
      <w:r w:rsidR="00FF260D">
        <w:rPr>
          <w:lang w:val="es-VE"/>
        </w:rPr>
        <w:t xml:space="preserve">o </w:t>
      </w:r>
      <w:r w:rsidR="00FF260D" w:rsidRPr="00FF260D">
        <w:rPr>
          <w:i/>
          <w:lang w:val="es-VE"/>
        </w:rPr>
        <w:t>enunciativo</w:t>
      </w:r>
      <w:r w:rsidR="00FF260D">
        <w:rPr>
          <w:lang w:val="es-VE"/>
        </w:rPr>
        <w:t xml:space="preserve"> </w:t>
      </w:r>
      <w:r>
        <w:rPr>
          <w:lang w:val="es-VE"/>
        </w:rPr>
        <w:t xml:space="preserve">el término “enfocado” utilizado por el </w:t>
      </w:r>
      <w:r w:rsidR="006E0D3B">
        <w:rPr>
          <w:lang w:val="es-VE"/>
        </w:rPr>
        <w:t>Decreto</w:t>
      </w:r>
      <w:r>
        <w:rPr>
          <w:lang w:val="es-VE"/>
        </w:rPr>
        <w:t>, (</w:t>
      </w:r>
      <w:r w:rsidRPr="00FF260D">
        <w:rPr>
          <w:i/>
          <w:lang w:val="es-VE"/>
        </w:rPr>
        <w:t xml:space="preserve">referencial </w:t>
      </w:r>
      <w:r w:rsidR="00FF260D" w:rsidRPr="00FF260D">
        <w:rPr>
          <w:i/>
          <w:lang w:val="es-VE"/>
        </w:rPr>
        <w:t>o enunciativo</w:t>
      </w:r>
      <w:r w:rsidR="00FF260D">
        <w:rPr>
          <w:lang w:val="es-VE"/>
        </w:rPr>
        <w:t xml:space="preserve"> </w:t>
      </w:r>
      <w:r>
        <w:rPr>
          <w:lang w:val="es-VE"/>
        </w:rPr>
        <w:t xml:space="preserve">en contraposición a </w:t>
      </w:r>
      <w:r w:rsidRPr="00FF260D">
        <w:rPr>
          <w:i/>
          <w:lang w:val="es-VE"/>
        </w:rPr>
        <w:t>taxativo</w:t>
      </w:r>
      <w:r>
        <w:rPr>
          <w:lang w:val="es-VE"/>
        </w:rPr>
        <w:t xml:space="preserve">) que </w:t>
      </w:r>
      <w:r w:rsidR="00FF260D">
        <w:rPr>
          <w:lang w:val="es-VE"/>
        </w:rPr>
        <w:t xml:space="preserve">el particular sobre Venezuela en </w:t>
      </w:r>
      <w:r w:rsidR="00D82A92">
        <w:rPr>
          <w:lang w:val="es-VE"/>
        </w:rPr>
        <w:t xml:space="preserve">la </w:t>
      </w:r>
      <w:r w:rsidR="00FF260D">
        <w:rPr>
          <w:lang w:val="es-VE"/>
        </w:rPr>
        <w:t xml:space="preserve">sección 2(h)(ii)) termina diciendo: </w:t>
      </w:r>
    </w:p>
    <w:p w:rsidR="00FF260D" w:rsidRDefault="00D82A92" w:rsidP="00FF260D">
      <w:pPr>
        <w:spacing w:line="360" w:lineRule="auto"/>
        <w:ind w:left="2160"/>
        <w:jc w:val="both"/>
        <w:rPr>
          <w:lang w:val="en"/>
        </w:rPr>
      </w:pPr>
      <w:r w:rsidRPr="005907C4">
        <w:t>(</w:t>
      </w:r>
      <w:proofErr w:type="spellStart"/>
      <w:r w:rsidRPr="005907C4">
        <w:t>Versión</w:t>
      </w:r>
      <w:proofErr w:type="spellEnd"/>
      <w:r w:rsidRPr="005907C4">
        <w:t xml:space="preserve"> </w:t>
      </w:r>
      <w:proofErr w:type="spellStart"/>
      <w:r w:rsidRPr="005907C4">
        <w:t>en</w:t>
      </w:r>
      <w:proofErr w:type="spellEnd"/>
      <w:r w:rsidRPr="005907C4">
        <w:t xml:space="preserve"> </w:t>
      </w:r>
      <w:proofErr w:type="spellStart"/>
      <w:r w:rsidRPr="005907C4">
        <w:t>inglés</w:t>
      </w:r>
      <w:proofErr w:type="spellEnd"/>
      <w:r w:rsidRPr="005907C4">
        <w:t>)</w:t>
      </w:r>
      <w:r>
        <w:rPr>
          <w:lang w:val="en"/>
        </w:rPr>
        <w:t xml:space="preserve"> </w:t>
      </w:r>
      <w:r w:rsidR="00FF260D">
        <w:rPr>
          <w:lang w:val="en"/>
        </w:rPr>
        <w:t>“</w:t>
      </w:r>
      <w:r w:rsidR="00FF260D" w:rsidRPr="00FF260D">
        <w:rPr>
          <w:lang w:val="en"/>
        </w:rPr>
        <w:t>Further, nationals of Venezuela who are visa holders should be subject to appropriate additional measures to ensure traveler information remains current</w:t>
      </w:r>
      <w:r w:rsidR="00FF260D">
        <w:rPr>
          <w:lang w:val="en"/>
        </w:rPr>
        <w:t>.”</w:t>
      </w:r>
    </w:p>
    <w:p w:rsidR="00FF260D" w:rsidRDefault="00D82A92" w:rsidP="00FF260D">
      <w:pPr>
        <w:spacing w:line="360" w:lineRule="auto"/>
        <w:ind w:left="2160"/>
        <w:jc w:val="both"/>
        <w:rPr>
          <w:lang w:val="es-VE"/>
        </w:rPr>
      </w:pPr>
      <w:r>
        <w:rPr>
          <w:lang w:val="es-VE"/>
        </w:rPr>
        <w:t>(</w:t>
      </w:r>
      <w:r w:rsidR="00FF260D" w:rsidRPr="00FF260D">
        <w:rPr>
          <w:lang w:val="es-VE"/>
        </w:rPr>
        <w:t>Versión en Español</w:t>
      </w:r>
      <w:r>
        <w:rPr>
          <w:lang w:val="es-VE"/>
        </w:rPr>
        <w:t>)</w:t>
      </w:r>
      <w:r w:rsidR="00FF260D" w:rsidRPr="00FF260D">
        <w:rPr>
          <w:lang w:val="es-VE"/>
        </w:rPr>
        <w:t xml:space="preserve">: </w:t>
      </w:r>
      <w:r w:rsidR="00FF260D" w:rsidRPr="00FF260D">
        <w:rPr>
          <w:b/>
          <w:lang w:val="es-VE"/>
        </w:rPr>
        <w:t>“Adicionalmente, ciudadanos de Venezuela que posean Visas deberán ser sujetos a medidas adicionales que sean apropiadas para medir que la información del viajero está actualizada</w:t>
      </w:r>
      <w:r w:rsidR="00FF260D">
        <w:rPr>
          <w:lang w:val="es-VE"/>
        </w:rPr>
        <w:t xml:space="preserve">” </w:t>
      </w:r>
    </w:p>
    <w:p w:rsidR="00FF260D" w:rsidRDefault="00FF260D" w:rsidP="00FF260D">
      <w:pPr>
        <w:spacing w:line="360" w:lineRule="auto"/>
        <w:ind w:left="720"/>
        <w:jc w:val="both"/>
        <w:rPr>
          <w:lang w:val="es-VE"/>
        </w:rPr>
      </w:pPr>
      <w:r>
        <w:rPr>
          <w:lang w:val="es-VE"/>
        </w:rPr>
        <w:t xml:space="preserve">Esto es lo más importante en este </w:t>
      </w:r>
      <w:r w:rsidR="006E0D3B">
        <w:rPr>
          <w:lang w:val="es-VE"/>
        </w:rPr>
        <w:t>Decreto</w:t>
      </w:r>
      <w:r>
        <w:rPr>
          <w:lang w:val="es-VE"/>
        </w:rPr>
        <w:t xml:space="preserve"> que debemos destacar, porque, contrario a la información de prensa, con este texto SI se incluye a TODOS los </w:t>
      </w:r>
      <w:proofErr w:type="gramStart"/>
      <w:r>
        <w:rPr>
          <w:lang w:val="es-VE"/>
        </w:rPr>
        <w:t>Venezolanos</w:t>
      </w:r>
      <w:proofErr w:type="gramEnd"/>
      <w:r>
        <w:rPr>
          <w:lang w:val="es-VE"/>
        </w:rPr>
        <w:t xml:space="preserve"> que posean Visa de </w:t>
      </w:r>
      <w:r w:rsidRPr="00D82A92">
        <w:rPr>
          <w:i/>
          <w:lang w:val="es-VE"/>
        </w:rPr>
        <w:t>no inmigrante</w:t>
      </w:r>
      <w:r>
        <w:rPr>
          <w:lang w:val="es-VE"/>
        </w:rPr>
        <w:t xml:space="preserve"> (no hacen distinción de cual de todas estas visas</w:t>
      </w:r>
      <w:r w:rsidR="00D82A92">
        <w:rPr>
          <w:lang w:val="es-VE"/>
        </w:rPr>
        <w:t xml:space="preserve"> de </w:t>
      </w:r>
      <w:r w:rsidR="00D82A92" w:rsidRPr="00D82A92">
        <w:rPr>
          <w:i/>
          <w:lang w:val="es-VE"/>
        </w:rPr>
        <w:t>no inmigrante</w:t>
      </w:r>
      <w:r w:rsidR="00D82A92">
        <w:rPr>
          <w:lang w:val="es-VE"/>
        </w:rPr>
        <w:t xml:space="preserve"> se refieren</w:t>
      </w:r>
      <w:r>
        <w:rPr>
          <w:lang w:val="es-VE"/>
        </w:rPr>
        <w:t xml:space="preserve">, así que pueden incluir no solo a turistas sino a todo aquel que posea Visa de No inmigrante como por ejemplo Estudiantes). Esto es de absoluta importancia de considerar </w:t>
      </w:r>
      <w:r w:rsidR="00D82A92">
        <w:rPr>
          <w:lang w:val="es-VE"/>
        </w:rPr>
        <w:t>y de estar [pendiente de la regulación a ser emitida sobre lo</w:t>
      </w:r>
      <w:r>
        <w:rPr>
          <w:lang w:val="es-VE"/>
        </w:rPr>
        <w:t xml:space="preserve"> cual al final hacemos nuestras recomendaciones. </w:t>
      </w:r>
    </w:p>
    <w:p w:rsidR="00934F3A" w:rsidRDefault="00FF260D" w:rsidP="00FF260D">
      <w:pPr>
        <w:spacing w:line="360" w:lineRule="auto"/>
        <w:ind w:left="720"/>
        <w:jc w:val="both"/>
        <w:rPr>
          <w:lang w:val="es-VE"/>
        </w:rPr>
      </w:pPr>
      <w:r>
        <w:rPr>
          <w:lang w:val="es-VE"/>
        </w:rPr>
        <w:lastRenderedPageBreak/>
        <w:t>La sección 2 (h) referente a Venezuela continua en su aparte (ii) señalando que “</w:t>
      </w:r>
      <w:r w:rsidR="00934F3A">
        <w:rPr>
          <w:lang w:val="es-VE"/>
        </w:rPr>
        <w:t xml:space="preserve">…los funcionarios de Venezuela …. y sus familiares cercanos que posean…. Visa B1/B2 no podrán entrar a </w:t>
      </w:r>
      <w:proofErr w:type="gramStart"/>
      <w:r w:rsidR="00934F3A">
        <w:rPr>
          <w:lang w:val="es-VE"/>
        </w:rPr>
        <w:t>EEUU</w:t>
      </w:r>
      <w:proofErr w:type="gramEnd"/>
      <w:r w:rsidR="00934F3A">
        <w:rPr>
          <w:lang w:val="es-VE"/>
        </w:rPr>
        <w:t xml:space="preserve"> durante la vigencia del </w:t>
      </w:r>
      <w:r w:rsidR="006E0D3B">
        <w:rPr>
          <w:lang w:val="es-VE"/>
        </w:rPr>
        <w:t>Decreto</w:t>
      </w:r>
      <w:r w:rsidR="00934F3A">
        <w:rPr>
          <w:lang w:val="es-VE"/>
        </w:rPr>
        <w:t xml:space="preserve">.” Sin definir quiénes son funcionarios, indican que se consideraran como tales, entre otros, aquellos que laboran en los órganos de Venezuela señalados en el </w:t>
      </w:r>
      <w:r w:rsidR="006E0D3B">
        <w:rPr>
          <w:lang w:val="es-VE"/>
        </w:rPr>
        <w:t>Decreto</w:t>
      </w:r>
      <w:r w:rsidR="00934F3A">
        <w:rPr>
          <w:lang w:val="es-VE"/>
        </w:rPr>
        <w:t xml:space="preserve">, señalamiento que es de nuevo hecha de manera enunciativa y no taxativa, por lo cual pueden incluirse cualquier otro funcionario de Venezuela que califique como tal en esta categoría (hay que esperar el reglamento). </w:t>
      </w:r>
    </w:p>
    <w:p w:rsidR="00934F3A" w:rsidRDefault="00934F3A" w:rsidP="00FF260D">
      <w:pPr>
        <w:spacing w:line="360" w:lineRule="auto"/>
        <w:ind w:left="720"/>
        <w:jc w:val="both"/>
        <w:rPr>
          <w:lang w:val="es-VE"/>
        </w:rPr>
      </w:pPr>
      <w:r>
        <w:rPr>
          <w:lang w:val="es-VE"/>
        </w:rPr>
        <w:t xml:space="preserve">Excluyen de esta suspensión de entrada a </w:t>
      </w:r>
      <w:proofErr w:type="gramStart"/>
      <w:r>
        <w:rPr>
          <w:lang w:val="es-VE"/>
        </w:rPr>
        <w:t>EEUU</w:t>
      </w:r>
      <w:proofErr w:type="gramEnd"/>
      <w:r>
        <w:rPr>
          <w:lang w:val="es-VE"/>
        </w:rPr>
        <w:t xml:space="preserve"> a funcionarios </w:t>
      </w:r>
      <w:r w:rsidR="00D82A92">
        <w:rPr>
          <w:lang w:val="es-VE"/>
        </w:rPr>
        <w:t xml:space="preserve">– y sus familiares - de Venezuela que </w:t>
      </w:r>
      <w:r w:rsidR="00FF260D">
        <w:rPr>
          <w:lang w:val="es-VE"/>
        </w:rPr>
        <w:t>están señalados en la sección 3(b)(v) – Diplomáticos y poseedores de la Visa “G”</w:t>
      </w:r>
      <w:r>
        <w:rPr>
          <w:lang w:val="es-VE"/>
        </w:rPr>
        <w:t xml:space="preserve">. La visa “G” es la Visa de cortesía diplomática, es decir, sin inmunidad diplomática, y casi siempre la tienen aquellos que tienen pasaporte diplomático de cortesía porque ejercen una alta función del gobierno de Venezuela – gozan de esta Visa mas no de la Inmunidad Diplomática consagrada en la </w:t>
      </w:r>
      <w:r w:rsidR="00D82A92">
        <w:rPr>
          <w:lang w:val="es-VE"/>
        </w:rPr>
        <w:t>Convención de Viena y en la ONU</w:t>
      </w:r>
      <w:r>
        <w:rPr>
          <w:lang w:val="es-VE"/>
        </w:rPr>
        <w:t xml:space="preserve">, es decir, que con excepción de los que tienen sanciones particulares como el Vicepresidente de Venezuela por ejemplo, cualquier otro </w:t>
      </w:r>
      <w:r w:rsidR="00D82A92">
        <w:rPr>
          <w:lang w:val="es-VE"/>
        </w:rPr>
        <w:t xml:space="preserve">alto funcionario de Venezuela </w:t>
      </w:r>
      <w:r>
        <w:rPr>
          <w:lang w:val="es-VE"/>
        </w:rPr>
        <w:t>que tenga esta Visa está excluido de la suspensión</w:t>
      </w:r>
      <w:r w:rsidR="00D82A92">
        <w:rPr>
          <w:lang w:val="es-VE"/>
        </w:rPr>
        <w:t>;</w:t>
      </w:r>
      <w:r>
        <w:rPr>
          <w:lang w:val="es-VE"/>
        </w:rPr>
        <w:t xml:space="preserve"> </w:t>
      </w:r>
      <w:r w:rsidR="00D82A92">
        <w:rPr>
          <w:lang w:val="es-VE"/>
        </w:rPr>
        <w:t xml:space="preserve">como sabemos, casi todo funcionario – y sus familias - </w:t>
      </w:r>
      <w:r>
        <w:rPr>
          <w:lang w:val="es-VE"/>
        </w:rPr>
        <w:t xml:space="preserve">de alta jerarquía en Venezuela poseen un pasaporte “Diplomático” y muy probable la Visa “G”. </w:t>
      </w:r>
    </w:p>
    <w:p w:rsidR="00934F3A" w:rsidRDefault="00934F3A" w:rsidP="00FF260D">
      <w:pPr>
        <w:spacing w:line="360" w:lineRule="auto"/>
        <w:ind w:left="720"/>
        <w:jc w:val="both"/>
        <w:rPr>
          <w:lang w:val="es-VE"/>
        </w:rPr>
      </w:pPr>
      <w:r>
        <w:rPr>
          <w:lang w:val="es-VE"/>
        </w:rPr>
        <w:t xml:space="preserve">Es claro de este capítulo dedicado a Venezuela, y más en contraposición al texto dedicado a cada país, que – como señalamos anteriormente – los </w:t>
      </w:r>
      <w:r w:rsidR="00D82A92">
        <w:rPr>
          <w:lang w:val="es-VE"/>
        </w:rPr>
        <w:t xml:space="preserve">de la categoría de </w:t>
      </w:r>
      <w:r w:rsidRPr="00D82A92">
        <w:rPr>
          <w:i/>
          <w:lang w:val="es-VE"/>
        </w:rPr>
        <w:t>inmigrantes</w:t>
      </w:r>
      <w:r>
        <w:rPr>
          <w:lang w:val="es-VE"/>
        </w:rPr>
        <w:t xml:space="preserve"> no están afectos, en estos momentos, por este </w:t>
      </w:r>
      <w:r w:rsidR="006E0D3B">
        <w:rPr>
          <w:lang w:val="es-VE"/>
        </w:rPr>
        <w:t>Decreto</w:t>
      </w:r>
      <w:r>
        <w:rPr>
          <w:lang w:val="es-VE"/>
        </w:rPr>
        <w:t xml:space="preserve">, no obstante, como así lo prevé la sección 6, </w:t>
      </w:r>
      <w:proofErr w:type="spellStart"/>
      <w:r>
        <w:rPr>
          <w:lang w:val="es-VE"/>
        </w:rPr>
        <w:t>mas</w:t>
      </w:r>
      <w:proofErr w:type="spellEnd"/>
      <w:r>
        <w:rPr>
          <w:lang w:val="es-VE"/>
        </w:rPr>
        <w:t xml:space="preserve"> adelante en 6 meses si no se ve mejoría en la conducta de Venezuela con respecto a la colaboración requerida por EEUU, pueden incluir esta categoría y ampliar el espectro de aplicación de esta medida de prohibición de entrada a EEUU. Esto es importante de considerar en planes futuros. </w:t>
      </w:r>
    </w:p>
    <w:p w:rsidR="00B7557D" w:rsidRDefault="00B7557D" w:rsidP="00B7557D">
      <w:pPr>
        <w:spacing w:line="360" w:lineRule="auto"/>
        <w:jc w:val="both"/>
        <w:rPr>
          <w:lang w:val="es-VE"/>
        </w:rPr>
      </w:pPr>
    </w:p>
    <w:p w:rsidR="00B7557D" w:rsidRPr="00D82A92" w:rsidRDefault="00934F3A" w:rsidP="00B7557D">
      <w:pPr>
        <w:pStyle w:val="Prrafodelista"/>
        <w:numPr>
          <w:ilvl w:val="0"/>
          <w:numId w:val="1"/>
        </w:numPr>
        <w:spacing w:line="360" w:lineRule="auto"/>
        <w:jc w:val="both"/>
        <w:rPr>
          <w:lang w:val="es-VE"/>
        </w:rPr>
      </w:pPr>
      <w:r w:rsidRPr="00D82A92">
        <w:rPr>
          <w:lang w:val="es-VE"/>
        </w:rPr>
        <w:t xml:space="preserve">Con respeto al marco de implementación de esta medida, la </w:t>
      </w:r>
      <w:r w:rsidR="00B7557D" w:rsidRPr="00D82A92">
        <w:rPr>
          <w:lang w:val="es-VE"/>
        </w:rPr>
        <w:t>Sección</w:t>
      </w:r>
      <w:r w:rsidRPr="00D82A92">
        <w:rPr>
          <w:lang w:val="es-VE"/>
        </w:rPr>
        <w:t xml:space="preserve"> 3 nos trae </w:t>
      </w:r>
      <w:r w:rsidR="00871A48" w:rsidRPr="00D82A92">
        <w:rPr>
          <w:lang w:val="es-VE"/>
        </w:rPr>
        <w:t>a quienes aplica</w:t>
      </w:r>
      <w:r w:rsidR="00D82A92" w:rsidRPr="00D82A92">
        <w:rPr>
          <w:lang w:val="es-VE"/>
        </w:rPr>
        <w:t xml:space="preserve"> </w:t>
      </w:r>
      <w:r w:rsidR="00B7557D" w:rsidRPr="00D82A92">
        <w:rPr>
          <w:lang w:val="es-VE"/>
        </w:rPr>
        <w:t>y quienes se excluye</w:t>
      </w:r>
      <w:r w:rsidR="00D82A92" w:rsidRPr="00D82A92">
        <w:rPr>
          <w:lang w:val="es-VE"/>
        </w:rPr>
        <w:t>n</w:t>
      </w:r>
      <w:r w:rsidR="00B7557D" w:rsidRPr="00D82A92">
        <w:rPr>
          <w:lang w:val="es-VE"/>
        </w:rPr>
        <w:t>.</w:t>
      </w:r>
    </w:p>
    <w:p w:rsidR="00B7557D" w:rsidRDefault="00B7557D" w:rsidP="00B7557D">
      <w:pPr>
        <w:pStyle w:val="Prrafodelista"/>
        <w:spacing w:line="360" w:lineRule="auto"/>
        <w:ind w:left="1080"/>
        <w:jc w:val="both"/>
        <w:rPr>
          <w:lang w:val="es-VE"/>
        </w:rPr>
      </w:pPr>
      <w:r>
        <w:rPr>
          <w:lang w:val="es-VE"/>
        </w:rPr>
        <w:lastRenderedPageBreak/>
        <w:t xml:space="preserve">Se aplica a quienes está destinada la medida que se encuentren fuera de EEUU al momento de entrar en vigencia la misma, a quienes no tenga una Visa válida para la fecha de entrada en vigencia (con lo que se puede inferir que el otorgamiento de Visas queda suspendido, en principio todo tipo de Visa de </w:t>
      </w:r>
      <w:r w:rsidRPr="001F492E">
        <w:rPr>
          <w:i/>
          <w:lang w:val="es-VE"/>
        </w:rPr>
        <w:t>no inmigrante</w:t>
      </w:r>
      <w:r>
        <w:rPr>
          <w:lang w:val="es-VE"/>
        </w:rPr>
        <w:t xml:space="preserve">, salvo que el reglamento lo especifique para un tipo de Visa en particular), y a aquellos que no califiquen para un documento especial de viaje (refugiados, aquellos con visas canceladas por error o por consecuencia de otros </w:t>
      </w:r>
      <w:r w:rsidR="006E0D3B">
        <w:rPr>
          <w:lang w:val="es-VE"/>
        </w:rPr>
        <w:t>Decreto</w:t>
      </w:r>
      <w:r>
        <w:rPr>
          <w:lang w:val="es-VE"/>
        </w:rPr>
        <w:t xml:space="preserve">s suspendidos en su aplicación por la Corte de EEUU). </w:t>
      </w:r>
    </w:p>
    <w:p w:rsidR="00B7557D" w:rsidRDefault="00B7557D" w:rsidP="00B7557D">
      <w:pPr>
        <w:pStyle w:val="Prrafodelista"/>
        <w:spacing w:line="360" w:lineRule="auto"/>
        <w:ind w:left="1080"/>
        <w:jc w:val="both"/>
        <w:rPr>
          <w:lang w:val="es-VE"/>
        </w:rPr>
      </w:pPr>
    </w:p>
    <w:p w:rsidR="00B7557D" w:rsidRDefault="00B7557D" w:rsidP="00B7557D">
      <w:pPr>
        <w:pStyle w:val="Prrafodelista"/>
        <w:spacing w:line="360" w:lineRule="auto"/>
        <w:ind w:left="1080"/>
        <w:jc w:val="both"/>
        <w:rPr>
          <w:lang w:val="es-VE"/>
        </w:rPr>
      </w:pPr>
      <w:r>
        <w:rPr>
          <w:lang w:val="es-VE"/>
        </w:rPr>
        <w:t>Se excluyen a</w:t>
      </w:r>
      <w:r w:rsidR="00F2753C">
        <w:rPr>
          <w:lang w:val="es-VE"/>
        </w:rPr>
        <w:t xml:space="preserve">: a) </w:t>
      </w:r>
      <w:r>
        <w:rPr>
          <w:lang w:val="es-VE"/>
        </w:rPr>
        <w:t>los que mantienen v</w:t>
      </w:r>
      <w:r w:rsidR="00F2753C">
        <w:rPr>
          <w:lang w:val="es-VE"/>
        </w:rPr>
        <w:t>igente la Residencia Permanente,</w:t>
      </w:r>
      <w:r>
        <w:rPr>
          <w:lang w:val="es-VE"/>
        </w:rPr>
        <w:t xml:space="preserve"> (esto t</w:t>
      </w:r>
      <w:r w:rsidR="00F2753C">
        <w:rPr>
          <w:lang w:val="es-VE"/>
        </w:rPr>
        <w:t>rae una serie de interrogantes</w:t>
      </w:r>
      <w:r>
        <w:rPr>
          <w:lang w:val="es-VE"/>
        </w:rPr>
        <w:t xml:space="preserve"> que la regulación debe aclarar como </w:t>
      </w:r>
      <w:r w:rsidR="00F2753C">
        <w:rPr>
          <w:lang w:val="es-VE"/>
        </w:rPr>
        <w:t xml:space="preserve">la situación de </w:t>
      </w:r>
      <w:r>
        <w:rPr>
          <w:lang w:val="es-VE"/>
        </w:rPr>
        <w:t xml:space="preserve">los residentes temporales </w:t>
      </w:r>
      <w:r w:rsidR="001F492E">
        <w:rPr>
          <w:lang w:val="es-VE"/>
        </w:rPr>
        <w:t xml:space="preserve">tales como </w:t>
      </w:r>
      <w:r w:rsidR="00F2753C">
        <w:rPr>
          <w:lang w:val="es-VE"/>
        </w:rPr>
        <w:t xml:space="preserve">EB5 o Esposas o Esposos de ciudadanos americanos por los primeros dos años, beneficiarios de asilo en su primer año de beneficio, entre otros, </w:t>
      </w:r>
      <w:r>
        <w:rPr>
          <w:lang w:val="es-VE"/>
        </w:rPr>
        <w:t xml:space="preserve">o quienes hayan estado fuera del país por tiempo suficiente para romper el contacto constante y permanente que requiere la residencia Permanente o Green </w:t>
      </w:r>
      <w:proofErr w:type="spellStart"/>
      <w:r>
        <w:rPr>
          <w:lang w:val="es-VE"/>
        </w:rPr>
        <w:t>Card</w:t>
      </w:r>
      <w:proofErr w:type="spellEnd"/>
      <w:r>
        <w:rPr>
          <w:lang w:val="es-VE"/>
        </w:rPr>
        <w:t>)</w:t>
      </w:r>
      <w:r w:rsidR="00F2753C">
        <w:rPr>
          <w:lang w:val="es-VE"/>
        </w:rPr>
        <w:t xml:space="preserve">, b) a quienes estén en EEUU para la fecha de entrada en vigencia – de manera legal </w:t>
      </w:r>
      <w:r w:rsidR="00871A48">
        <w:rPr>
          <w:lang w:val="es-VE"/>
        </w:rPr>
        <w:t>–</w:t>
      </w:r>
      <w:r w:rsidR="00F2753C">
        <w:rPr>
          <w:lang w:val="es-VE"/>
        </w:rPr>
        <w:t xml:space="preserve"> </w:t>
      </w:r>
      <w:r w:rsidR="00871A48">
        <w:rPr>
          <w:lang w:val="es-VE"/>
        </w:rPr>
        <w:t>c) a quienes no tienen Visa pero tienen un documento de viaje especial antes de la fecha de entrada en Vigencia, d) a quienes tengan doble nacionalidad y hayan viajado con la nac</w:t>
      </w:r>
      <w:r w:rsidR="001F492E">
        <w:rPr>
          <w:lang w:val="es-VE"/>
        </w:rPr>
        <w:t xml:space="preserve">ionalidad del </w:t>
      </w:r>
      <w:r w:rsidR="00871A48">
        <w:rPr>
          <w:lang w:val="es-VE"/>
        </w:rPr>
        <w:t xml:space="preserve">país no incluido en el </w:t>
      </w:r>
      <w:r w:rsidR="006E0D3B">
        <w:rPr>
          <w:lang w:val="es-VE"/>
        </w:rPr>
        <w:t>Decreto</w:t>
      </w:r>
      <w:r w:rsidR="00871A48">
        <w:rPr>
          <w:lang w:val="es-VE"/>
        </w:rPr>
        <w:t xml:space="preserve">, e) los diplomáticos y quienes tengan Visa “G”, y a quienes se le haya otorgado afirmativamente un beneficio como Asilo. </w:t>
      </w:r>
    </w:p>
    <w:p w:rsidR="00871A48" w:rsidRDefault="00871A48" w:rsidP="00B7557D">
      <w:pPr>
        <w:pStyle w:val="Prrafodelista"/>
        <w:spacing w:line="360" w:lineRule="auto"/>
        <w:ind w:left="1080"/>
        <w:jc w:val="both"/>
        <w:rPr>
          <w:lang w:val="es-VE"/>
        </w:rPr>
      </w:pPr>
    </w:p>
    <w:p w:rsidR="00871A48" w:rsidRDefault="00871A48" w:rsidP="00B7557D">
      <w:pPr>
        <w:pStyle w:val="Prrafodelista"/>
        <w:spacing w:line="360" w:lineRule="auto"/>
        <w:ind w:left="1080"/>
        <w:jc w:val="both"/>
        <w:rPr>
          <w:lang w:val="es-VE"/>
        </w:rPr>
      </w:pPr>
      <w:r>
        <w:rPr>
          <w:lang w:val="es-VE"/>
        </w:rPr>
        <w:t>Esta sección también habla de los “</w:t>
      </w:r>
      <w:proofErr w:type="spellStart"/>
      <w:r>
        <w:rPr>
          <w:lang w:val="es-VE"/>
        </w:rPr>
        <w:t>waivers</w:t>
      </w:r>
      <w:proofErr w:type="spellEnd"/>
      <w:r>
        <w:rPr>
          <w:lang w:val="es-VE"/>
        </w:rPr>
        <w:t>” es decir de los permisos especiales que dejan si</w:t>
      </w:r>
      <w:r w:rsidR="001F492E">
        <w:rPr>
          <w:lang w:val="es-VE"/>
        </w:rPr>
        <w:t>n</w:t>
      </w:r>
      <w:r>
        <w:rPr>
          <w:lang w:val="es-VE"/>
        </w:rPr>
        <w:t xml:space="preserve"> efecto este </w:t>
      </w:r>
      <w:r w:rsidR="006E0D3B">
        <w:rPr>
          <w:lang w:val="es-VE"/>
        </w:rPr>
        <w:t>Decreto</w:t>
      </w:r>
      <w:r>
        <w:rPr>
          <w:lang w:val="es-VE"/>
        </w:rPr>
        <w:t xml:space="preserve"> en casos particulares considerados individualmente según las circunstancias y que han de ser definidos en la regulación que ha de emitir al efecto el Departamento de Seguridad. Las razones que ha de considerar el </w:t>
      </w:r>
      <w:proofErr w:type="spellStart"/>
      <w:r>
        <w:rPr>
          <w:lang w:val="es-VE"/>
        </w:rPr>
        <w:t>waiver</w:t>
      </w:r>
      <w:proofErr w:type="spellEnd"/>
      <w:r>
        <w:rPr>
          <w:lang w:val="es-VE"/>
        </w:rPr>
        <w:t xml:space="preserve">, y el reglamento pertinente, son entre otras, que el beneficiario no represente un peligro para </w:t>
      </w:r>
      <w:proofErr w:type="gramStart"/>
      <w:r>
        <w:rPr>
          <w:lang w:val="es-VE"/>
        </w:rPr>
        <w:t>EEUU</w:t>
      </w:r>
      <w:proofErr w:type="gramEnd"/>
      <w:r>
        <w:rPr>
          <w:lang w:val="es-VE"/>
        </w:rPr>
        <w:t xml:space="preserve"> según el funcionario de inmigración, que a dicha persona se le pueda causar un grave perjuicio si se le niega la entrada o que la entrada sea necesaria por interés Nacional. </w:t>
      </w:r>
    </w:p>
    <w:p w:rsidR="00871A48" w:rsidRDefault="00871A48" w:rsidP="00B7557D">
      <w:pPr>
        <w:pStyle w:val="Prrafodelista"/>
        <w:spacing w:line="360" w:lineRule="auto"/>
        <w:ind w:left="1080"/>
        <w:jc w:val="both"/>
        <w:rPr>
          <w:lang w:val="es-VE"/>
        </w:rPr>
      </w:pPr>
    </w:p>
    <w:p w:rsidR="00871A48" w:rsidRDefault="00871A48" w:rsidP="00B7557D">
      <w:pPr>
        <w:pStyle w:val="Prrafodelista"/>
        <w:spacing w:line="360" w:lineRule="auto"/>
        <w:ind w:left="1080"/>
        <w:jc w:val="both"/>
        <w:rPr>
          <w:lang w:val="es-VE"/>
        </w:rPr>
      </w:pPr>
      <w:r>
        <w:rPr>
          <w:lang w:val="es-VE"/>
        </w:rPr>
        <w:lastRenderedPageBreak/>
        <w:t xml:space="preserve">Existen una serie de circunstancias que deben ser consideradas en el reglamento que están contempladas en el </w:t>
      </w:r>
      <w:r w:rsidR="006E0D3B">
        <w:rPr>
          <w:lang w:val="es-VE"/>
        </w:rPr>
        <w:t>Decreto</w:t>
      </w:r>
      <w:r>
        <w:rPr>
          <w:lang w:val="es-VE"/>
        </w:rPr>
        <w:t xml:space="preserve">, adicionalmente a todas aquellas circunstancias no particularmente descritas en el </w:t>
      </w:r>
      <w:r w:rsidR="006E0D3B">
        <w:rPr>
          <w:lang w:val="es-VE"/>
        </w:rPr>
        <w:t>Decreto</w:t>
      </w:r>
      <w:r>
        <w:rPr>
          <w:lang w:val="es-VE"/>
        </w:rPr>
        <w:t xml:space="preserve">. Es relevante entre otras señalar que el visitar a un ciudadano Americano familiar en línea hasta la segunda generación es una circunstancia favorable para el otorgamiento de esta dispensa. </w:t>
      </w:r>
    </w:p>
    <w:p w:rsidR="00871A48" w:rsidRDefault="00871A48" w:rsidP="00871A48">
      <w:pPr>
        <w:spacing w:line="360" w:lineRule="auto"/>
        <w:jc w:val="both"/>
        <w:rPr>
          <w:lang w:val="es-VE"/>
        </w:rPr>
      </w:pPr>
    </w:p>
    <w:p w:rsidR="00871A48" w:rsidRDefault="00871A48" w:rsidP="00871A48">
      <w:pPr>
        <w:pStyle w:val="Prrafodelista"/>
        <w:numPr>
          <w:ilvl w:val="0"/>
          <w:numId w:val="1"/>
        </w:numPr>
        <w:spacing w:line="360" w:lineRule="auto"/>
        <w:jc w:val="both"/>
        <w:rPr>
          <w:lang w:val="es-VE"/>
        </w:rPr>
      </w:pPr>
      <w:r>
        <w:rPr>
          <w:lang w:val="es-VE"/>
        </w:rPr>
        <w:t xml:space="preserve">Con respecto a la entrada en Vigencia de este </w:t>
      </w:r>
      <w:r w:rsidR="006E0D3B">
        <w:rPr>
          <w:lang w:val="es-VE"/>
        </w:rPr>
        <w:t>Decreto</w:t>
      </w:r>
      <w:r>
        <w:rPr>
          <w:lang w:val="es-VE"/>
        </w:rPr>
        <w:t xml:space="preserve">, es relevante indicar que a los fines de Venezuela – ya que Venezuela no estaba incluida en el </w:t>
      </w:r>
      <w:r w:rsidR="006E0D3B">
        <w:rPr>
          <w:lang w:val="es-VE"/>
        </w:rPr>
        <w:t>Decreto</w:t>
      </w:r>
      <w:r>
        <w:rPr>
          <w:lang w:val="es-VE"/>
        </w:rPr>
        <w:t xml:space="preserve"> 13780 de </w:t>
      </w:r>
      <w:proofErr w:type="gramStart"/>
      <w:r>
        <w:rPr>
          <w:lang w:val="es-VE"/>
        </w:rPr>
        <w:t>Marzo</w:t>
      </w:r>
      <w:proofErr w:type="gramEnd"/>
      <w:r>
        <w:rPr>
          <w:lang w:val="es-VE"/>
        </w:rPr>
        <w:t xml:space="preserve"> del 2017 – el </w:t>
      </w:r>
      <w:r w:rsidR="006E0D3B">
        <w:rPr>
          <w:lang w:val="es-VE"/>
        </w:rPr>
        <w:t>Decreto</w:t>
      </w:r>
      <w:r>
        <w:rPr>
          <w:lang w:val="es-VE"/>
        </w:rPr>
        <w:t xml:space="preserve"> entra en Vigencia, es decir, que las </w:t>
      </w:r>
      <w:r w:rsidRPr="008637ED">
        <w:rPr>
          <w:b/>
          <w:lang w:val="es-VE"/>
        </w:rPr>
        <w:t xml:space="preserve">limitantes y restricciones de viaje son efectivas, a partir del </w:t>
      </w:r>
      <w:r w:rsidRPr="008637ED">
        <w:rPr>
          <w:b/>
          <w:u w:val="single"/>
          <w:lang w:val="es-VE"/>
        </w:rPr>
        <w:t>18 de Octubre de 2017</w:t>
      </w:r>
      <w:r w:rsidRPr="008637ED">
        <w:rPr>
          <w:b/>
          <w:lang w:val="es-VE"/>
        </w:rPr>
        <w:t xml:space="preserve"> a las 12:01 de la madrugada.</w:t>
      </w:r>
      <w:r>
        <w:rPr>
          <w:lang w:val="es-VE"/>
        </w:rPr>
        <w:t xml:space="preserve"> </w:t>
      </w:r>
    </w:p>
    <w:p w:rsidR="00871A48" w:rsidRDefault="00871A48" w:rsidP="001F492E">
      <w:pPr>
        <w:spacing w:line="360" w:lineRule="auto"/>
        <w:ind w:left="1080"/>
        <w:jc w:val="both"/>
        <w:rPr>
          <w:lang w:val="es-VE"/>
        </w:rPr>
      </w:pPr>
      <w:r>
        <w:rPr>
          <w:lang w:val="es-VE"/>
        </w:rPr>
        <w:t xml:space="preserve">Hasta la entrada en Vigencia, estas normas no pueden ser implementadas, no obstante, ello no quita que los funcionarios de inmigración puedan ejercer un mayor escrutinio sobre los </w:t>
      </w:r>
      <w:proofErr w:type="gramStart"/>
      <w:r>
        <w:rPr>
          <w:lang w:val="es-VE"/>
        </w:rPr>
        <w:t>Venezolanos</w:t>
      </w:r>
      <w:proofErr w:type="gramEnd"/>
      <w:r>
        <w:rPr>
          <w:lang w:val="es-VE"/>
        </w:rPr>
        <w:t xml:space="preserve"> que buscan entran en los días previos a la entrada en Vigencia dentro de los parámetros de revisión actual, es decir, que mayor escrutinio puede esperarse en los</w:t>
      </w:r>
      <w:r w:rsidR="001F492E">
        <w:rPr>
          <w:lang w:val="es-VE"/>
        </w:rPr>
        <w:t xml:space="preserve"> Aeropuertos a los Venezolanos pero bajo la normativa actual, no bajo este </w:t>
      </w:r>
      <w:r w:rsidR="006E0D3B">
        <w:rPr>
          <w:lang w:val="es-VE"/>
        </w:rPr>
        <w:t>Decreto</w:t>
      </w:r>
      <w:r w:rsidR="001F492E">
        <w:rPr>
          <w:lang w:val="es-VE"/>
        </w:rPr>
        <w:t xml:space="preserve">. </w:t>
      </w:r>
    </w:p>
    <w:p w:rsidR="001F492E" w:rsidRDefault="001F492E" w:rsidP="001F492E">
      <w:pPr>
        <w:spacing w:line="360" w:lineRule="auto"/>
        <w:ind w:left="1080"/>
        <w:jc w:val="both"/>
        <w:rPr>
          <w:lang w:val="es-VE"/>
        </w:rPr>
      </w:pPr>
    </w:p>
    <w:p w:rsidR="00871A48" w:rsidRDefault="00871A48" w:rsidP="00871A48">
      <w:pPr>
        <w:pStyle w:val="Prrafodelista"/>
        <w:numPr>
          <w:ilvl w:val="0"/>
          <w:numId w:val="1"/>
        </w:numPr>
        <w:spacing w:line="360" w:lineRule="auto"/>
        <w:jc w:val="both"/>
        <w:rPr>
          <w:lang w:val="es-VE"/>
        </w:rPr>
      </w:pPr>
      <w:r>
        <w:rPr>
          <w:lang w:val="es-VE"/>
        </w:rPr>
        <w:t xml:space="preserve">Este </w:t>
      </w:r>
      <w:r w:rsidR="006E0D3B">
        <w:rPr>
          <w:lang w:val="es-VE"/>
        </w:rPr>
        <w:t>Decreto</w:t>
      </w:r>
      <w:r>
        <w:rPr>
          <w:lang w:val="es-VE"/>
        </w:rPr>
        <w:t xml:space="preserve"> puede ser modificado, eliminado, suspendido o ampliado si el país que se ha visto afectado no mejora las condiciones que llevaron a incluirlo en el mismo, para Venezuela, mejorar la colaboración entre los dos gobiernos, lo cual pareciera improbable en las circunstancias actuales, por ello, hay que estar pendiente de la evaluación que a los 6 meses se hace a fin de ver si la medida la endurecen, relajan o eliminan. </w:t>
      </w:r>
    </w:p>
    <w:p w:rsidR="00841DD1" w:rsidRDefault="00841DD1" w:rsidP="00841DD1">
      <w:pPr>
        <w:spacing w:line="360" w:lineRule="auto"/>
        <w:jc w:val="both"/>
        <w:rPr>
          <w:lang w:val="es-VE"/>
        </w:rPr>
      </w:pPr>
    </w:p>
    <w:p w:rsidR="00FF260D" w:rsidRDefault="00841DD1" w:rsidP="00FF260D">
      <w:pPr>
        <w:pStyle w:val="Prrafodelista"/>
        <w:numPr>
          <w:ilvl w:val="0"/>
          <w:numId w:val="1"/>
        </w:numPr>
        <w:spacing w:line="360" w:lineRule="auto"/>
        <w:jc w:val="both"/>
        <w:rPr>
          <w:lang w:val="es-VE"/>
        </w:rPr>
      </w:pPr>
      <w:r w:rsidRPr="00213DCE">
        <w:rPr>
          <w:lang w:val="es-VE"/>
        </w:rPr>
        <w:t xml:space="preserve">La sección 6 trae importantes detalles que es necesario destacar ya que afectan a todos los visitantes de </w:t>
      </w:r>
      <w:proofErr w:type="gramStart"/>
      <w:r w:rsidRPr="00213DCE">
        <w:rPr>
          <w:lang w:val="es-VE"/>
        </w:rPr>
        <w:t>EEUU</w:t>
      </w:r>
      <w:proofErr w:type="gramEnd"/>
      <w:r w:rsidRPr="00213DCE">
        <w:rPr>
          <w:lang w:val="es-VE"/>
        </w:rPr>
        <w:t>. Esta sección habla de la implementación – “</w:t>
      </w:r>
      <w:proofErr w:type="spellStart"/>
      <w:r w:rsidRPr="005907C4">
        <w:rPr>
          <w:lang w:val="es-ES"/>
        </w:rPr>
        <w:t>enforcement</w:t>
      </w:r>
      <w:proofErr w:type="spellEnd"/>
      <w:r w:rsidRPr="00213DCE">
        <w:rPr>
          <w:lang w:val="es-VE"/>
        </w:rPr>
        <w:t xml:space="preserve">” – del </w:t>
      </w:r>
      <w:r w:rsidR="006E0D3B">
        <w:rPr>
          <w:lang w:val="es-VE"/>
        </w:rPr>
        <w:t>Decreto</w:t>
      </w:r>
      <w:r w:rsidRPr="00213DCE">
        <w:rPr>
          <w:lang w:val="es-VE"/>
        </w:rPr>
        <w:t>. Aquí nos indican que</w:t>
      </w:r>
      <w:r w:rsidR="00213DCE" w:rsidRPr="00213DCE">
        <w:rPr>
          <w:lang w:val="es-VE"/>
        </w:rPr>
        <w:t xml:space="preserve">, en la implementación de este </w:t>
      </w:r>
      <w:r w:rsidR="006E0D3B">
        <w:rPr>
          <w:lang w:val="es-VE"/>
        </w:rPr>
        <w:t>Decreto</w:t>
      </w:r>
      <w:r w:rsidR="00213DCE" w:rsidRPr="00213DCE">
        <w:rPr>
          <w:lang w:val="es-VE"/>
        </w:rPr>
        <w:t xml:space="preserve">, los individuos afectados no pierden la oportunidad de invocar, de manera creíble, protección si se sienten amenazados </w:t>
      </w:r>
      <w:r w:rsidR="00213DCE" w:rsidRPr="00213DCE">
        <w:rPr>
          <w:lang w:val="es-VE"/>
        </w:rPr>
        <w:lastRenderedPageBreak/>
        <w:t xml:space="preserve">en sus países. Esto es importante ya que constituye un mecanismo de defensa en caso de ser sujetos a deportación inmediata en puerto de entrada. </w:t>
      </w:r>
    </w:p>
    <w:p w:rsidR="00213DCE" w:rsidRPr="00213DCE" w:rsidRDefault="00213DCE" w:rsidP="00213DCE">
      <w:pPr>
        <w:pStyle w:val="Prrafodelista"/>
        <w:rPr>
          <w:lang w:val="es-VE"/>
        </w:rPr>
      </w:pPr>
    </w:p>
    <w:p w:rsidR="00213DCE" w:rsidRDefault="001F492E" w:rsidP="00213DCE">
      <w:pPr>
        <w:pStyle w:val="Prrafodelista"/>
        <w:spacing w:line="360" w:lineRule="auto"/>
        <w:ind w:left="1080"/>
        <w:jc w:val="both"/>
        <w:rPr>
          <w:lang w:val="es-VE"/>
        </w:rPr>
      </w:pPr>
      <w:r>
        <w:rPr>
          <w:lang w:val="es-VE"/>
        </w:rPr>
        <w:t>Es relevante destacar</w:t>
      </w:r>
      <w:r w:rsidR="00213DCE">
        <w:rPr>
          <w:lang w:val="es-VE"/>
        </w:rPr>
        <w:t xml:space="preserve"> de lo antes dicho, y de lo expuesto en el último párrafo de la sección 6, literal (e)</w:t>
      </w:r>
      <w:r>
        <w:rPr>
          <w:lang w:val="es-VE"/>
        </w:rPr>
        <w:t xml:space="preserve">, </w:t>
      </w:r>
      <w:r w:rsidR="00213DCE">
        <w:rPr>
          <w:lang w:val="es-VE"/>
        </w:rPr>
        <w:t xml:space="preserve">que este </w:t>
      </w:r>
      <w:r w:rsidR="006E0D3B">
        <w:rPr>
          <w:lang w:val="es-VE"/>
        </w:rPr>
        <w:t>Decreto</w:t>
      </w:r>
      <w:r w:rsidR="00213DCE">
        <w:rPr>
          <w:lang w:val="es-VE"/>
        </w:rPr>
        <w:t>, en ningún momento, aun después de entrado en vigencia, afecta LAS SOLICITUDES DE ASILO QUE SE INICIE</w:t>
      </w:r>
      <w:r>
        <w:rPr>
          <w:lang w:val="es-VE"/>
        </w:rPr>
        <w:t xml:space="preserve">N. Es importante recordar </w:t>
      </w:r>
      <w:proofErr w:type="gramStart"/>
      <w:r>
        <w:rPr>
          <w:lang w:val="es-VE"/>
        </w:rPr>
        <w:t>que</w:t>
      </w:r>
      <w:proofErr w:type="gramEnd"/>
      <w:r w:rsidR="00213DCE">
        <w:rPr>
          <w:lang w:val="es-VE"/>
        </w:rPr>
        <w:t xml:space="preserve"> por ahora, los asilo en trámite, y no recibido el beneficio </w:t>
      </w:r>
      <w:r>
        <w:rPr>
          <w:lang w:val="es-VE"/>
        </w:rPr>
        <w:t>a la fecha</w:t>
      </w:r>
      <w:r w:rsidR="00213DCE">
        <w:rPr>
          <w:lang w:val="es-VE"/>
        </w:rPr>
        <w:t xml:space="preserve">, no quedan afectados. </w:t>
      </w:r>
    </w:p>
    <w:p w:rsidR="00213DCE" w:rsidRDefault="00213DCE" w:rsidP="00213DCE">
      <w:pPr>
        <w:pStyle w:val="Prrafodelista"/>
        <w:spacing w:line="360" w:lineRule="auto"/>
        <w:ind w:left="1080"/>
        <w:jc w:val="both"/>
        <w:rPr>
          <w:lang w:val="es-VE"/>
        </w:rPr>
      </w:pPr>
    </w:p>
    <w:p w:rsidR="00213DCE" w:rsidRPr="001F492E" w:rsidRDefault="00213DCE" w:rsidP="00213DCE">
      <w:pPr>
        <w:pStyle w:val="Prrafodelista"/>
        <w:spacing w:line="360" w:lineRule="auto"/>
        <w:ind w:left="1080"/>
        <w:jc w:val="center"/>
        <w:rPr>
          <w:b/>
          <w:lang w:val="es-VE"/>
        </w:rPr>
      </w:pPr>
      <w:r w:rsidRPr="001F492E">
        <w:rPr>
          <w:b/>
          <w:lang w:val="es-VE"/>
        </w:rPr>
        <w:t>CONCLUSIONES</w:t>
      </w:r>
    </w:p>
    <w:p w:rsidR="00213DCE" w:rsidRDefault="00213DCE" w:rsidP="00213DCE">
      <w:pPr>
        <w:pStyle w:val="Prrafodelista"/>
        <w:spacing w:line="360" w:lineRule="auto"/>
        <w:ind w:left="1080"/>
        <w:jc w:val="center"/>
        <w:rPr>
          <w:lang w:val="es-VE"/>
        </w:rPr>
      </w:pPr>
    </w:p>
    <w:p w:rsidR="00213DCE" w:rsidRDefault="00213DCE" w:rsidP="000962D7">
      <w:pPr>
        <w:pStyle w:val="Prrafodelista"/>
        <w:numPr>
          <w:ilvl w:val="0"/>
          <w:numId w:val="4"/>
        </w:numPr>
        <w:spacing w:line="360" w:lineRule="auto"/>
        <w:jc w:val="both"/>
        <w:rPr>
          <w:lang w:val="es-VE"/>
        </w:rPr>
      </w:pPr>
      <w:r>
        <w:rPr>
          <w:lang w:val="es-VE"/>
        </w:rPr>
        <w:t xml:space="preserve">Venezuela está afectada por este </w:t>
      </w:r>
      <w:r w:rsidR="006E0D3B">
        <w:rPr>
          <w:lang w:val="es-VE"/>
        </w:rPr>
        <w:t>Decreto</w:t>
      </w:r>
      <w:r>
        <w:rPr>
          <w:lang w:val="es-VE"/>
        </w:rPr>
        <w:t xml:space="preserve"> por su falta de cooperación y transparencia en los requerimientos de EEUU para </w:t>
      </w:r>
      <w:proofErr w:type="gramStart"/>
      <w:r>
        <w:rPr>
          <w:lang w:val="es-VE"/>
        </w:rPr>
        <w:t xml:space="preserve">depurar </w:t>
      </w:r>
      <w:r w:rsidR="001F492E">
        <w:rPr>
          <w:lang w:val="es-VE"/>
        </w:rPr>
        <w:t xml:space="preserve"> a</w:t>
      </w:r>
      <w:proofErr w:type="gramEnd"/>
      <w:r w:rsidR="001F492E">
        <w:rPr>
          <w:lang w:val="es-VE"/>
        </w:rPr>
        <w:t xml:space="preserve"> quienes o no admite dentro de su territorio</w:t>
      </w:r>
      <w:r>
        <w:rPr>
          <w:lang w:val="es-VE"/>
        </w:rPr>
        <w:t xml:space="preserve">, y en si por su falta de cooperación en otros asuntos migratorios. </w:t>
      </w:r>
    </w:p>
    <w:p w:rsidR="000555EA" w:rsidRDefault="000555EA" w:rsidP="000962D7">
      <w:pPr>
        <w:pStyle w:val="Prrafodelista"/>
        <w:numPr>
          <w:ilvl w:val="0"/>
          <w:numId w:val="4"/>
        </w:numPr>
        <w:spacing w:line="360" w:lineRule="auto"/>
        <w:jc w:val="both"/>
        <w:rPr>
          <w:lang w:val="es-VE"/>
        </w:rPr>
      </w:pPr>
      <w:r>
        <w:rPr>
          <w:lang w:val="es-VE"/>
        </w:rPr>
        <w:t xml:space="preserve">Principalmente los afectados </w:t>
      </w:r>
      <w:proofErr w:type="gramStart"/>
      <w:r>
        <w:rPr>
          <w:lang w:val="es-VE"/>
        </w:rPr>
        <w:t>Venezolanos</w:t>
      </w:r>
      <w:proofErr w:type="gramEnd"/>
      <w:r>
        <w:rPr>
          <w:lang w:val="es-VE"/>
        </w:rPr>
        <w:t xml:space="preserve"> por este </w:t>
      </w:r>
      <w:r w:rsidR="006E0D3B">
        <w:rPr>
          <w:lang w:val="es-VE"/>
        </w:rPr>
        <w:t>Decreto</w:t>
      </w:r>
      <w:r>
        <w:rPr>
          <w:lang w:val="es-VE"/>
        </w:rPr>
        <w:t xml:space="preserve"> son los funcionarios públicos de Venezuela y sus familiares, siendo que son funcionarios, aquellos que laboran en los órganos señalados en el </w:t>
      </w:r>
      <w:r w:rsidR="006E0D3B">
        <w:rPr>
          <w:lang w:val="es-VE"/>
        </w:rPr>
        <w:t>Decreto</w:t>
      </w:r>
      <w:r>
        <w:rPr>
          <w:lang w:val="es-VE"/>
        </w:rPr>
        <w:t>, sin que ello implique que esto excluye a cualquier otro funcionario público.</w:t>
      </w:r>
    </w:p>
    <w:p w:rsidR="000555EA" w:rsidRDefault="000555EA" w:rsidP="000962D7">
      <w:pPr>
        <w:pStyle w:val="Prrafodelista"/>
        <w:numPr>
          <w:ilvl w:val="0"/>
          <w:numId w:val="4"/>
        </w:numPr>
        <w:spacing w:line="360" w:lineRule="auto"/>
        <w:jc w:val="both"/>
        <w:rPr>
          <w:lang w:val="es-VE"/>
        </w:rPr>
      </w:pPr>
      <w:r>
        <w:rPr>
          <w:lang w:val="es-VE"/>
        </w:rPr>
        <w:t xml:space="preserve">Los funcionarios públicos que no sean objeto de medida especial </w:t>
      </w:r>
      <w:r w:rsidR="001F492E">
        <w:rPr>
          <w:lang w:val="es-VE"/>
        </w:rPr>
        <w:t>(recordar los llamados “Sancionados”)</w:t>
      </w:r>
      <w:r>
        <w:rPr>
          <w:lang w:val="es-VE"/>
        </w:rPr>
        <w:t xml:space="preserve"> que tenga</w:t>
      </w:r>
      <w:r w:rsidR="001F492E">
        <w:rPr>
          <w:lang w:val="es-VE"/>
        </w:rPr>
        <w:t>n</w:t>
      </w:r>
      <w:r>
        <w:rPr>
          <w:lang w:val="es-VE"/>
        </w:rPr>
        <w:t xml:space="preserve"> Visa G o sean Diplomáticos están exentos, con lo cual muchos funcionarios de alto nivel que ostentan estas Visas y estos pasaportes – y sus familiares – </w:t>
      </w:r>
      <w:r w:rsidR="001F492E">
        <w:rPr>
          <w:lang w:val="es-VE"/>
        </w:rPr>
        <w:t xml:space="preserve">están </w:t>
      </w:r>
      <w:r>
        <w:rPr>
          <w:lang w:val="es-VE"/>
        </w:rPr>
        <w:t xml:space="preserve">fuera de los efectos de este </w:t>
      </w:r>
      <w:r w:rsidR="006E0D3B">
        <w:rPr>
          <w:lang w:val="es-VE"/>
        </w:rPr>
        <w:t>Decreto</w:t>
      </w:r>
      <w:r>
        <w:rPr>
          <w:lang w:val="es-VE"/>
        </w:rPr>
        <w:t xml:space="preserve">. </w:t>
      </w:r>
    </w:p>
    <w:p w:rsidR="0038185B" w:rsidRDefault="0038185B" w:rsidP="000962D7">
      <w:pPr>
        <w:pStyle w:val="Prrafodelista"/>
        <w:numPr>
          <w:ilvl w:val="0"/>
          <w:numId w:val="4"/>
        </w:numPr>
        <w:spacing w:line="360" w:lineRule="auto"/>
        <w:jc w:val="both"/>
        <w:rPr>
          <w:lang w:val="es-VE"/>
        </w:rPr>
      </w:pPr>
      <w:r>
        <w:rPr>
          <w:lang w:val="es-VE"/>
        </w:rPr>
        <w:t>La pregunta que en la prensa se hacen es como van a hacer los funcionarios de EEUU para determinar quiénes o no son en si familiares de los funcionarios Venezolanos</w:t>
      </w:r>
      <w:r w:rsidR="001F492E">
        <w:rPr>
          <w:lang w:val="es-VE"/>
        </w:rPr>
        <w:t xml:space="preserve"> a quienes si afecte el </w:t>
      </w:r>
      <w:r w:rsidR="006E0D3B">
        <w:rPr>
          <w:lang w:val="es-VE"/>
        </w:rPr>
        <w:t>Decreto</w:t>
      </w:r>
      <w:r w:rsidR="001F492E">
        <w:rPr>
          <w:lang w:val="es-VE"/>
        </w:rPr>
        <w:t>;</w:t>
      </w:r>
      <w:r>
        <w:rPr>
          <w:lang w:val="es-VE"/>
        </w:rPr>
        <w:t xml:space="preserve"> en este sentido dos medidas tienen previstas, 1) La medida disuasiva, que implica que la pregunta que le hacen a un visitante al momento de entrar si tiene vínculo con algún funcionario Venezolano, involucra una declaración oficial del visitante, y esta declaración, si es mentira, implicaría que el visitante a cometido el delito de Perjurio y Obstrucción de Justicia, entre otros, que conlleva penas de hasta 20 años, por ello, es disuasivo este elemento por cuanto el </w:t>
      </w:r>
      <w:r>
        <w:rPr>
          <w:lang w:val="es-VE"/>
        </w:rPr>
        <w:lastRenderedPageBreak/>
        <w:t xml:space="preserve">riesgo que asume un visitante incurso en </w:t>
      </w:r>
      <w:r w:rsidR="001F492E">
        <w:rPr>
          <w:lang w:val="es-VE"/>
        </w:rPr>
        <w:t>este supuesto de ser devuelto por</w:t>
      </w:r>
      <w:r>
        <w:rPr>
          <w:lang w:val="es-VE"/>
        </w:rPr>
        <w:t xml:space="preserve"> ser familiar calificado es mucho menor </w:t>
      </w:r>
      <w:r w:rsidR="001F492E">
        <w:rPr>
          <w:lang w:val="es-VE"/>
        </w:rPr>
        <w:t xml:space="preserve">al riesgo de ser encarcelado </w:t>
      </w:r>
      <w:r>
        <w:rPr>
          <w:lang w:val="es-VE"/>
        </w:rPr>
        <w:t>por 20 años por querer entrar aun cuando no debía, y 2) la medida informática</w:t>
      </w:r>
      <w:r w:rsidR="001F492E">
        <w:rPr>
          <w:lang w:val="es-VE"/>
        </w:rPr>
        <w:t xml:space="preserve"> y de inteligencia</w:t>
      </w:r>
      <w:r>
        <w:rPr>
          <w:lang w:val="es-VE"/>
        </w:rPr>
        <w:t xml:space="preserve"> que deviene del cruce de información financiero, especialmente, de quienes son familiares de funcionarios (poseedores de tarjetas de crédito, cuentas bancarias etc.)  con lo cual existe al menos una base de información para conocer quienes están incursos en esta circunstancia que les prohíbe la entrada. </w:t>
      </w:r>
    </w:p>
    <w:p w:rsidR="000555EA" w:rsidRDefault="000555EA" w:rsidP="000962D7">
      <w:pPr>
        <w:pStyle w:val="Prrafodelista"/>
        <w:numPr>
          <w:ilvl w:val="0"/>
          <w:numId w:val="4"/>
        </w:numPr>
        <w:spacing w:line="360" w:lineRule="auto"/>
        <w:jc w:val="both"/>
        <w:rPr>
          <w:lang w:val="es-VE"/>
        </w:rPr>
      </w:pPr>
      <w:r>
        <w:rPr>
          <w:lang w:val="es-VE"/>
        </w:rPr>
        <w:t xml:space="preserve">Los </w:t>
      </w:r>
      <w:proofErr w:type="gramStart"/>
      <w:r>
        <w:rPr>
          <w:lang w:val="es-VE"/>
        </w:rPr>
        <w:t>Venezolanos</w:t>
      </w:r>
      <w:proofErr w:type="gramEnd"/>
      <w:r>
        <w:rPr>
          <w:lang w:val="es-VE"/>
        </w:rPr>
        <w:t xml:space="preserve"> con Visas de No Inmigrantes, principalmente la de turistas </w:t>
      </w:r>
      <w:r w:rsidR="001F492E">
        <w:rPr>
          <w:lang w:val="es-VE"/>
        </w:rPr>
        <w:t>y negocios (B</w:t>
      </w:r>
      <w:r w:rsidR="00D73492">
        <w:rPr>
          <w:lang w:val="es-VE"/>
        </w:rPr>
        <w:t xml:space="preserve">1/B2) </w:t>
      </w:r>
      <w:r>
        <w:rPr>
          <w:lang w:val="es-VE"/>
        </w:rPr>
        <w:t xml:space="preserve">por ahora, - a falta de una regulación que describa mejor a quienes se refieren </w:t>
      </w:r>
      <w:r w:rsidR="00D73492">
        <w:rPr>
          <w:lang w:val="es-VE"/>
        </w:rPr>
        <w:t>–</w:t>
      </w:r>
      <w:r>
        <w:rPr>
          <w:lang w:val="es-VE"/>
        </w:rPr>
        <w:t xml:space="preserve"> </w:t>
      </w:r>
      <w:r w:rsidR="00D73492">
        <w:rPr>
          <w:lang w:val="es-VE"/>
        </w:rPr>
        <w:t>pueden ser sometidos a procesos de inspección adicional al momento de entrar a EEUU para verificar primordialmente si las condiciones que había cuando se les otorgaron las Visas se mantenían vigentes. Esto es lo más delicado y a falta de regulación</w:t>
      </w:r>
      <w:r w:rsidR="0067523C">
        <w:rPr>
          <w:lang w:val="es-VE"/>
        </w:rPr>
        <w:t>,</w:t>
      </w:r>
      <w:r w:rsidR="00D73492">
        <w:rPr>
          <w:lang w:val="es-VE"/>
        </w:rPr>
        <w:t xml:space="preserve"> el poder de los inspectores de inmigración en los puntos de entrada a EUU (</w:t>
      </w:r>
      <w:proofErr w:type="spellStart"/>
      <w:r w:rsidR="00D73492">
        <w:rPr>
          <w:lang w:val="es-VE"/>
        </w:rPr>
        <w:t>vrg</w:t>
      </w:r>
      <w:proofErr w:type="spellEnd"/>
      <w:r w:rsidR="00D73492">
        <w:rPr>
          <w:lang w:val="es-VE"/>
        </w:rPr>
        <w:t>. Aeropuertos) en esta materia es enorme. Es recomendable viajar preparados para esta posibilidad de una revisión extensi</w:t>
      </w:r>
      <w:r w:rsidR="00FC02F2">
        <w:rPr>
          <w:lang w:val="es-VE"/>
        </w:rPr>
        <w:t xml:space="preserve">va </w:t>
      </w:r>
      <w:proofErr w:type="gramStart"/>
      <w:r w:rsidR="00FC02F2">
        <w:rPr>
          <w:lang w:val="es-VE"/>
        </w:rPr>
        <w:t>y</w:t>
      </w:r>
      <w:proofErr w:type="gramEnd"/>
      <w:r w:rsidR="00FC02F2">
        <w:rPr>
          <w:lang w:val="es-VE"/>
        </w:rPr>
        <w:t xml:space="preserve"> por tanto, tener a la mano</w:t>
      </w:r>
      <w:r w:rsidR="00D73492">
        <w:rPr>
          <w:lang w:val="es-VE"/>
        </w:rPr>
        <w:t xml:space="preserve">, </w:t>
      </w:r>
      <w:r w:rsidR="00FC02F2">
        <w:rPr>
          <w:lang w:val="es-VE"/>
        </w:rPr>
        <w:t>actualizados</w:t>
      </w:r>
      <w:r w:rsidR="00D73492">
        <w:rPr>
          <w:lang w:val="es-VE"/>
        </w:rPr>
        <w:t>, los mismos papeles que regularmente presentan al solicitar la Visa ante la embajada, o los que tenían al solicitarla</w:t>
      </w:r>
      <w:r w:rsidR="0067523C">
        <w:rPr>
          <w:lang w:val="es-VE"/>
        </w:rPr>
        <w:t xml:space="preserve"> originalmente.</w:t>
      </w:r>
    </w:p>
    <w:p w:rsidR="00FC02F2" w:rsidRDefault="0038185B" w:rsidP="000962D7">
      <w:pPr>
        <w:pStyle w:val="Prrafodelista"/>
        <w:numPr>
          <w:ilvl w:val="0"/>
          <w:numId w:val="4"/>
        </w:numPr>
        <w:spacing w:line="360" w:lineRule="auto"/>
        <w:jc w:val="both"/>
        <w:rPr>
          <w:lang w:val="es-VE"/>
        </w:rPr>
      </w:pPr>
      <w:r>
        <w:rPr>
          <w:lang w:val="es-VE"/>
        </w:rPr>
        <w:t>No habiendo un reglamento provisto a la fecha</w:t>
      </w:r>
      <w:r w:rsidR="0067523C">
        <w:rPr>
          <w:lang w:val="es-VE"/>
        </w:rPr>
        <w:t>,</w:t>
      </w:r>
      <w:r>
        <w:rPr>
          <w:lang w:val="es-VE"/>
        </w:rPr>
        <w:t xml:space="preserve"> el procedimiento y reglas a asumir no están claras, como tampoco están claros como presupuestariamente van a cubrir los eventuales gastos que estas extensivas revisiones generen, por ello queda mucho que decirse en este tema. </w:t>
      </w:r>
    </w:p>
    <w:p w:rsidR="00C677E1" w:rsidRDefault="00C677E1" w:rsidP="000962D7">
      <w:pPr>
        <w:pStyle w:val="Prrafodelista"/>
        <w:numPr>
          <w:ilvl w:val="0"/>
          <w:numId w:val="4"/>
        </w:numPr>
        <w:spacing w:line="360" w:lineRule="auto"/>
        <w:jc w:val="both"/>
        <w:rPr>
          <w:lang w:val="es-VE"/>
        </w:rPr>
      </w:pPr>
      <w:r>
        <w:rPr>
          <w:lang w:val="es-VE"/>
        </w:rPr>
        <w:t xml:space="preserve">Los Venezolanos con Visas de </w:t>
      </w:r>
      <w:r w:rsidRPr="0067523C">
        <w:rPr>
          <w:i/>
          <w:lang w:val="es-VE"/>
        </w:rPr>
        <w:t>inmigrante</w:t>
      </w:r>
      <w:r>
        <w:rPr>
          <w:lang w:val="es-VE"/>
        </w:rPr>
        <w:t xml:space="preserve">, residentes permanentes, que tengan valida la misma antes del 18 de Octubre no deben tener problema para entrar y salir siempre y cuando mantenga en contacto continuo y permanente que se requiere (conocido como 6 meses máximo fuera de los estados unidos de manera seguida) de lo contrario se entiende que se ha renunciado a la Visa de residente Permanente y en consecuencia tendría que aplicar a una nueva. </w:t>
      </w:r>
      <w:r w:rsidR="0067523C">
        <w:rPr>
          <w:lang w:val="es-VE"/>
        </w:rPr>
        <w:t xml:space="preserve">Es recomendable estar en </w:t>
      </w:r>
      <w:proofErr w:type="gramStart"/>
      <w:r w:rsidR="0067523C">
        <w:rPr>
          <w:lang w:val="es-VE"/>
        </w:rPr>
        <w:t>EEUU</w:t>
      </w:r>
      <w:proofErr w:type="gramEnd"/>
      <w:r w:rsidR="0067523C">
        <w:rPr>
          <w:lang w:val="es-VE"/>
        </w:rPr>
        <w:t xml:space="preserve"> antes del 18 para ver el resultado de las regulaciones y la forma en que se aplica esta medida en general.</w:t>
      </w:r>
    </w:p>
    <w:p w:rsidR="00C677E1" w:rsidRDefault="00C677E1" w:rsidP="000962D7">
      <w:pPr>
        <w:pStyle w:val="Prrafodelista"/>
        <w:numPr>
          <w:ilvl w:val="0"/>
          <w:numId w:val="4"/>
        </w:numPr>
        <w:spacing w:line="360" w:lineRule="auto"/>
        <w:jc w:val="both"/>
        <w:rPr>
          <w:lang w:val="es-VE"/>
        </w:rPr>
      </w:pPr>
      <w:r>
        <w:rPr>
          <w:lang w:val="es-VE"/>
        </w:rPr>
        <w:lastRenderedPageBreak/>
        <w:t>L</w:t>
      </w:r>
      <w:r w:rsidR="0067523C">
        <w:rPr>
          <w:lang w:val="es-VE"/>
        </w:rPr>
        <w:t>a medida entra en vigencia el 18</w:t>
      </w:r>
      <w:r>
        <w:rPr>
          <w:lang w:val="es-VE"/>
        </w:rPr>
        <w:t xml:space="preserve"> de </w:t>
      </w:r>
      <w:proofErr w:type="gramStart"/>
      <w:r>
        <w:rPr>
          <w:lang w:val="es-VE"/>
        </w:rPr>
        <w:t>Octubre</w:t>
      </w:r>
      <w:proofErr w:type="gramEnd"/>
      <w:r>
        <w:rPr>
          <w:lang w:val="es-VE"/>
        </w:rPr>
        <w:t xml:space="preserve"> del 2017 a las 20:01 de la madrugada. Hasta entonces no debería de haber ningún problema, pero se espera mayor escrutinio en la entrada, y quienes salgan en estas fechas de </w:t>
      </w:r>
      <w:proofErr w:type="gramStart"/>
      <w:r>
        <w:rPr>
          <w:lang w:val="es-VE"/>
        </w:rPr>
        <w:t>EEUU</w:t>
      </w:r>
      <w:proofErr w:type="gramEnd"/>
      <w:r>
        <w:rPr>
          <w:lang w:val="es-VE"/>
        </w:rPr>
        <w:t xml:space="preserve"> para reentrar, aun cuando sea antes del 18, pueden sufrir escrutinio mayor al normal y hasta negación de entrada</w:t>
      </w:r>
      <w:r w:rsidR="0067523C">
        <w:rPr>
          <w:lang w:val="es-VE"/>
        </w:rPr>
        <w:t xml:space="preserve"> si han estado entrando y saliendo constantemente y por periodos largos</w:t>
      </w:r>
      <w:r>
        <w:rPr>
          <w:lang w:val="es-VE"/>
        </w:rPr>
        <w:t xml:space="preserve">. Es una consideración importante para no salir si no es extremadamente necesario a quienes ya </w:t>
      </w:r>
      <w:r w:rsidR="0067523C">
        <w:rPr>
          <w:lang w:val="es-VE"/>
        </w:rPr>
        <w:t>estén</w:t>
      </w:r>
      <w:r>
        <w:rPr>
          <w:lang w:val="es-VE"/>
        </w:rPr>
        <w:t xml:space="preserve"> en </w:t>
      </w:r>
      <w:proofErr w:type="gramStart"/>
      <w:r>
        <w:rPr>
          <w:lang w:val="es-VE"/>
        </w:rPr>
        <w:t>EEUU</w:t>
      </w:r>
      <w:proofErr w:type="gramEnd"/>
      <w:r>
        <w:rPr>
          <w:lang w:val="es-VE"/>
        </w:rPr>
        <w:t xml:space="preserve"> y pretendan quedarse para obtener un beneficio. </w:t>
      </w:r>
    </w:p>
    <w:p w:rsidR="00C677E1" w:rsidRDefault="00C677E1" w:rsidP="000962D7">
      <w:pPr>
        <w:pStyle w:val="Prrafodelista"/>
        <w:numPr>
          <w:ilvl w:val="0"/>
          <w:numId w:val="4"/>
        </w:numPr>
        <w:spacing w:line="360" w:lineRule="auto"/>
        <w:jc w:val="both"/>
        <w:rPr>
          <w:lang w:val="es-VE"/>
        </w:rPr>
      </w:pPr>
      <w:r>
        <w:rPr>
          <w:lang w:val="es-VE"/>
        </w:rPr>
        <w:t xml:space="preserve">Quienes están fuera de </w:t>
      </w:r>
      <w:proofErr w:type="gramStart"/>
      <w:r>
        <w:rPr>
          <w:lang w:val="es-VE"/>
        </w:rPr>
        <w:t>EEUU</w:t>
      </w:r>
      <w:proofErr w:type="gramEnd"/>
      <w:r>
        <w:rPr>
          <w:lang w:val="es-VE"/>
        </w:rPr>
        <w:t xml:space="preserve"> y no tienen Visa corren el problema de no poderla obtener durante la vigencia del </w:t>
      </w:r>
      <w:r w:rsidR="006E0D3B">
        <w:rPr>
          <w:lang w:val="es-VE"/>
        </w:rPr>
        <w:t>Decreto</w:t>
      </w:r>
      <w:r>
        <w:rPr>
          <w:lang w:val="es-VE"/>
        </w:rPr>
        <w:t xml:space="preserve">, no obstante, si un familiar le solicita en asilo desde EEUU, es </w:t>
      </w:r>
      <w:r w:rsidR="0067523C">
        <w:rPr>
          <w:lang w:val="es-VE"/>
        </w:rPr>
        <w:t xml:space="preserve">posible que le otorgan un </w:t>
      </w:r>
      <w:proofErr w:type="spellStart"/>
      <w:r w:rsidR="0067523C">
        <w:rPr>
          <w:lang w:val="es-VE"/>
        </w:rPr>
        <w:t>travel</w:t>
      </w:r>
      <w:proofErr w:type="spellEnd"/>
      <w:r w:rsidR="0067523C">
        <w:rPr>
          <w:lang w:val="es-VE"/>
        </w:rPr>
        <w:t xml:space="preserve"> </w:t>
      </w:r>
      <w:proofErr w:type="spellStart"/>
      <w:r w:rsidR="0067523C">
        <w:rPr>
          <w:lang w:val="es-VE"/>
        </w:rPr>
        <w:t>document</w:t>
      </w:r>
      <w:proofErr w:type="spellEnd"/>
      <w:r w:rsidR="0067523C">
        <w:rPr>
          <w:lang w:val="es-VE"/>
        </w:rPr>
        <w:t xml:space="preserve"> o </w:t>
      </w:r>
      <w:proofErr w:type="spellStart"/>
      <w:r w:rsidR="0067523C">
        <w:rPr>
          <w:lang w:val="es-VE"/>
        </w:rPr>
        <w:t>waiver</w:t>
      </w:r>
      <w:proofErr w:type="spellEnd"/>
      <w:r w:rsidR="0067523C">
        <w:rPr>
          <w:lang w:val="es-VE"/>
        </w:rPr>
        <w:t xml:space="preserve"> </w:t>
      </w:r>
      <w:r>
        <w:rPr>
          <w:lang w:val="es-VE"/>
        </w:rPr>
        <w:t>necesario para poder entrar y viajar a EEUU.</w:t>
      </w:r>
    </w:p>
    <w:p w:rsidR="00C677E1" w:rsidRDefault="00C677E1" w:rsidP="000962D7">
      <w:pPr>
        <w:pStyle w:val="Prrafodelista"/>
        <w:numPr>
          <w:ilvl w:val="0"/>
          <w:numId w:val="4"/>
        </w:numPr>
        <w:spacing w:line="360" w:lineRule="auto"/>
        <w:jc w:val="both"/>
        <w:rPr>
          <w:lang w:val="es-VE"/>
        </w:rPr>
      </w:pPr>
      <w:r>
        <w:rPr>
          <w:lang w:val="es-VE"/>
        </w:rPr>
        <w:t xml:space="preserve">Los turistas Venezolanos que vengan a visitar familiares pueden demostrar esta circunstancia hasta el segundo grado de consanguinidad para evitar mayores revisiones o inspecciones a fin de facilitarles su entrada temporal. </w:t>
      </w:r>
    </w:p>
    <w:p w:rsidR="00C677E1" w:rsidRDefault="00C677E1" w:rsidP="000962D7">
      <w:pPr>
        <w:pStyle w:val="Prrafodelista"/>
        <w:numPr>
          <w:ilvl w:val="0"/>
          <w:numId w:val="4"/>
        </w:numPr>
        <w:spacing w:line="360" w:lineRule="auto"/>
        <w:jc w:val="both"/>
        <w:rPr>
          <w:lang w:val="es-VE"/>
        </w:rPr>
      </w:pPr>
      <w:r>
        <w:rPr>
          <w:lang w:val="es-VE"/>
        </w:rPr>
        <w:t xml:space="preserve">El </w:t>
      </w:r>
      <w:r w:rsidR="006E0D3B">
        <w:rPr>
          <w:lang w:val="es-VE"/>
        </w:rPr>
        <w:t>Decreto</w:t>
      </w:r>
      <w:r>
        <w:rPr>
          <w:lang w:val="es-VE"/>
        </w:rPr>
        <w:t xml:space="preserve"> puede ser ampliado o eliminado dependiendo de lo que ocurra en Venezuela y de la colaboración que las autoridades presten. </w:t>
      </w:r>
    </w:p>
    <w:p w:rsidR="000962D7" w:rsidRDefault="00C677E1" w:rsidP="000962D7">
      <w:pPr>
        <w:pStyle w:val="Prrafodelista"/>
        <w:numPr>
          <w:ilvl w:val="0"/>
          <w:numId w:val="4"/>
        </w:numPr>
        <w:spacing w:line="360" w:lineRule="auto"/>
        <w:jc w:val="both"/>
        <w:rPr>
          <w:lang w:val="es-VE"/>
        </w:rPr>
      </w:pPr>
      <w:r>
        <w:rPr>
          <w:lang w:val="es-VE"/>
        </w:rPr>
        <w:t xml:space="preserve">Los que están en </w:t>
      </w:r>
      <w:r w:rsidR="000962D7">
        <w:rPr>
          <w:lang w:val="es-VE"/>
        </w:rPr>
        <w:t>trámites</w:t>
      </w:r>
      <w:r>
        <w:rPr>
          <w:lang w:val="es-VE"/>
        </w:rPr>
        <w:t xml:space="preserve"> de asilo político no sufren consecuencias adversas en estos momentos con el </w:t>
      </w:r>
      <w:r w:rsidR="006E0D3B">
        <w:rPr>
          <w:lang w:val="es-VE"/>
        </w:rPr>
        <w:t>Decreto</w:t>
      </w:r>
      <w:r>
        <w:rPr>
          <w:lang w:val="es-VE"/>
        </w:rPr>
        <w:t xml:space="preserve"> como </w:t>
      </w:r>
      <w:r w:rsidR="000962D7">
        <w:rPr>
          <w:lang w:val="es-VE"/>
        </w:rPr>
        <w:t>está</w:t>
      </w:r>
      <w:r>
        <w:rPr>
          <w:lang w:val="es-VE"/>
        </w:rPr>
        <w:t xml:space="preserve"> redactado, pero los inspectores </w:t>
      </w:r>
      <w:r w:rsidR="0067523C">
        <w:rPr>
          <w:lang w:val="es-VE"/>
        </w:rPr>
        <w:t xml:space="preserve">de las solicitudes </w:t>
      </w:r>
      <w:r>
        <w:rPr>
          <w:lang w:val="es-VE"/>
        </w:rPr>
        <w:t xml:space="preserve">harán una revisión mayor </w:t>
      </w:r>
      <w:r w:rsidR="000962D7">
        <w:rPr>
          <w:lang w:val="es-VE"/>
        </w:rPr>
        <w:t xml:space="preserve">para determinar la procedencia. </w:t>
      </w:r>
    </w:p>
    <w:p w:rsidR="0038185B" w:rsidRDefault="000962D7" w:rsidP="000962D7">
      <w:pPr>
        <w:pStyle w:val="Prrafodelista"/>
        <w:numPr>
          <w:ilvl w:val="0"/>
          <w:numId w:val="4"/>
        </w:numPr>
        <w:spacing w:line="360" w:lineRule="auto"/>
        <w:jc w:val="both"/>
        <w:rPr>
          <w:lang w:val="es-VE"/>
        </w:rPr>
      </w:pPr>
      <w:r>
        <w:rPr>
          <w:lang w:val="es-VE"/>
        </w:rPr>
        <w:t xml:space="preserve">Hoy en día al mes de </w:t>
      </w:r>
      <w:proofErr w:type="gramStart"/>
      <w:r>
        <w:rPr>
          <w:lang w:val="es-VE"/>
        </w:rPr>
        <w:t>Marzo</w:t>
      </w:r>
      <w:proofErr w:type="gramEnd"/>
      <w:r>
        <w:rPr>
          <w:lang w:val="es-VE"/>
        </w:rPr>
        <w:t xml:space="preserve"> del 2017 por primera vez Venezuela paso a ser el primer país en EEUU con solicitudes de asilo político, no es de extrañar</w:t>
      </w:r>
      <w:r w:rsidR="0067523C">
        <w:rPr>
          <w:lang w:val="es-VE"/>
        </w:rPr>
        <w:t xml:space="preserve"> que esto haya pe</w:t>
      </w:r>
      <w:r>
        <w:rPr>
          <w:lang w:val="es-VE"/>
        </w:rPr>
        <w:t xml:space="preserve">sado en la consideración de hacer más difícil la llegada de Venezolanos vía Visas </w:t>
      </w:r>
      <w:r w:rsidRPr="0067523C">
        <w:rPr>
          <w:i/>
          <w:lang w:val="es-VE"/>
        </w:rPr>
        <w:t>no inmigrantes</w:t>
      </w:r>
      <w:r>
        <w:rPr>
          <w:lang w:val="es-VE"/>
        </w:rPr>
        <w:t xml:space="preserve"> para luego solicitar asilo a fin de reducir el influjo de solicitudes. Esto nos lleva a concluir que quienes pretendan ubicar a </w:t>
      </w:r>
      <w:proofErr w:type="gramStart"/>
      <w:r>
        <w:rPr>
          <w:lang w:val="es-VE"/>
        </w:rPr>
        <w:t>EEUU</w:t>
      </w:r>
      <w:proofErr w:type="gramEnd"/>
      <w:r>
        <w:rPr>
          <w:lang w:val="es-VE"/>
        </w:rPr>
        <w:t xml:space="preserve"> como su país de residencia comiencen sus trámites pertinentes, cualquiera que sea la vía escogida, en el menor tiempo posible. </w:t>
      </w:r>
    </w:p>
    <w:p w:rsidR="000962D7" w:rsidRDefault="000962D7" w:rsidP="000962D7">
      <w:pPr>
        <w:pStyle w:val="Prrafodelista"/>
        <w:numPr>
          <w:ilvl w:val="0"/>
          <w:numId w:val="4"/>
        </w:numPr>
        <w:spacing w:line="360" w:lineRule="auto"/>
        <w:jc w:val="both"/>
        <w:rPr>
          <w:lang w:val="es-VE"/>
        </w:rPr>
      </w:pPr>
      <w:r>
        <w:rPr>
          <w:lang w:val="es-VE"/>
        </w:rPr>
        <w:t xml:space="preserve">El futuro de estas medidas y de eventuales medidas adicionales depende de una mejora de las relaciones y la cooperación entre los dos países, Venezuela y </w:t>
      </w:r>
      <w:proofErr w:type="gramStart"/>
      <w:r>
        <w:rPr>
          <w:lang w:val="es-VE"/>
        </w:rPr>
        <w:t>EEUU</w:t>
      </w:r>
      <w:proofErr w:type="gramEnd"/>
      <w:r>
        <w:rPr>
          <w:lang w:val="es-VE"/>
        </w:rPr>
        <w:t xml:space="preserve">, lo cual sus ciudadanos deben alentar por las vías democráticamente disponibles. </w:t>
      </w:r>
    </w:p>
    <w:p w:rsidR="000962D7" w:rsidRDefault="000962D7" w:rsidP="00335931">
      <w:pPr>
        <w:spacing w:line="360" w:lineRule="auto"/>
        <w:jc w:val="both"/>
        <w:rPr>
          <w:lang w:val="es-VE"/>
        </w:rPr>
      </w:pPr>
      <w:r>
        <w:rPr>
          <w:lang w:val="es-VE"/>
        </w:rPr>
        <w:lastRenderedPageBreak/>
        <w:t xml:space="preserve">Para </w:t>
      </w:r>
      <w:proofErr w:type="gramStart"/>
      <w:r>
        <w:rPr>
          <w:lang w:val="es-VE"/>
        </w:rPr>
        <w:t>mayor información</w:t>
      </w:r>
      <w:proofErr w:type="gramEnd"/>
      <w:r>
        <w:rPr>
          <w:lang w:val="es-VE"/>
        </w:rPr>
        <w:t xml:space="preserve"> sobre este y otros temas, estamos a su disposición.</w:t>
      </w:r>
      <w:r w:rsidR="0067523C">
        <w:rPr>
          <w:lang w:val="es-VE"/>
        </w:rPr>
        <w:t xml:space="preserve"> </w:t>
      </w:r>
    </w:p>
    <w:p w:rsidR="0067523C" w:rsidRDefault="000962D7" w:rsidP="0067523C">
      <w:pPr>
        <w:spacing w:line="360" w:lineRule="auto"/>
        <w:jc w:val="center"/>
        <w:rPr>
          <w:lang w:val="es-VE"/>
        </w:rPr>
      </w:pPr>
      <w:r w:rsidRPr="0067523C">
        <w:rPr>
          <w:b/>
          <w:lang w:val="es-VE"/>
        </w:rPr>
        <w:t>JIMENEZ SALAS &amp;</w:t>
      </w:r>
      <w:r w:rsidR="008637ED" w:rsidRPr="0067523C">
        <w:rPr>
          <w:b/>
          <w:lang w:val="es-VE"/>
        </w:rPr>
        <w:t xml:space="preserve"> AS</w:t>
      </w:r>
      <w:r w:rsidR="008637ED">
        <w:rPr>
          <w:b/>
          <w:lang w:val="es-VE"/>
        </w:rPr>
        <w:t xml:space="preserve">OCIADOS, </w:t>
      </w:r>
      <w:r w:rsidR="008637ED" w:rsidRPr="0067523C">
        <w:rPr>
          <w:b/>
          <w:lang w:val="es-VE"/>
        </w:rPr>
        <w:t>CONSORCIO DE ABOGADOS</w:t>
      </w:r>
      <w:r>
        <w:rPr>
          <w:lang w:val="es-VE"/>
        </w:rPr>
        <w:t xml:space="preserve">. </w:t>
      </w:r>
    </w:p>
    <w:p w:rsidR="0067523C" w:rsidRPr="0067523C" w:rsidRDefault="0067523C" w:rsidP="0067523C">
      <w:pPr>
        <w:spacing w:line="360" w:lineRule="auto"/>
        <w:jc w:val="right"/>
        <w:rPr>
          <w:sz w:val="16"/>
          <w:szCs w:val="16"/>
          <w:lang w:val="es-VE"/>
        </w:rPr>
      </w:pPr>
      <w:r w:rsidRPr="0067523C">
        <w:rPr>
          <w:sz w:val="16"/>
          <w:szCs w:val="16"/>
          <w:lang w:val="es-VE"/>
        </w:rPr>
        <w:t xml:space="preserve">Anexo el </w:t>
      </w:r>
      <w:r w:rsidR="006E0D3B">
        <w:rPr>
          <w:sz w:val="16"/>
          <w:szCs w:val="16"/>
          <w:lang w:val="es-VE"/>
        </w:rPr>
        <w:t>Decreto</w:t>
      </w:r>
      <w:r w:rsidRPr="0067523C">
        <w:rPr>
          <w:sz w:val="16"/>
          <w:szCs w:val="16"/>
          <w:lang w:val="es-VE"/>
        </w:rPr>
        <w:t xml:space="preserve"> en su texto original</w:t>
      </w:r>
      <w:r w:rsidR="006546A6">
        <w:rPr>
          <w:sz w:val="16"/>
          <w:szCs w:val="16"/>
          <w:lang w:val="es-VE"/>
        </w:rPr>
        <w:t xml:space="preserve"> con destacados releva</w:t>
      </w:r>
      <w:bookmarkStart w:id="0" w:name="_GoBack"/>
      <w:bookmarkEnd w:id="0"/>
      <w:r w:rsidR="006546A6">
        <w:rPr>
          <w:sz w:val="16"/>
          <w:szCs w:val="16"/>
          <w:lang w:val="es-VE"/>
        </w:rPr>
        <w:t>ntes citados</w:t>
      </w:r>
    </w:p>
    <w:sectPr w:rsidR="0067523C" w:rsidRPr="0067523C">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B69ED" w:rsidRDefault="001B69ED" w:rsidP="000962D7">
      <w:pPr>
        <w:spacing w:after="0" w:line="240" w:lineRule="auto"/>
      </w:pPr>
      <w:r>
        <w:separator/>
      </w:r>
    </w:p>
  </w:endnote>
  <w:endnote w:type="continuationSeparator" w:id="0">
    <w:p w:rsidR="001B69ED" w:rsidRDefault="001B69ED" w:rsidP="000962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4015738"/>
      <w:docPartObj>
        <w:docPartGallery w:val="Page Numbers (Bottom of Page)"/>
        <w:docPartUnique/>
      </w:docPartObj>
    </w:sdtPr>
    <w:sdtEndPr>
      <w:rPr>
        <w:noProof/>
      </w:rPr>
    </w:sdtEndPr>
    <w:sdtContent>
      <w:p w:rsidR="00D82A92" w:rsidRDefault="00D82A92">
        <w:pPr>
          <w:pStyle w:val="Piedepgina"/>
          <w:jc w:val="center"/>
        </w:pPr>
        <w:r>
          <w:fldChar w:fldCharType="begin"/>
        </w:r>
        <w:r>
          <w:instrText xml:space="preserve"> PAGE   \* MERGEFORMAT </w:instrText>
        </w:r>
        <w:r>
          <w:fldChar w:fldCharType="separate"/>
        </w:r>
        <w:r w:rsidR="008637ED">
          <w:rPr>
            <w:noProof/>
          </w:rPr>
          <w:t>13</w:t>
        </w:r>
        <w:r>
          <w:rPr>
            <w:noProof/>
          </w:rPr>
          <w:fldChar w:fldCharType="end"/>
        </w:r>
      </w:p>
    </w:sdtContent>
  </w:sdt>
  <w:p w:rsidR="00D82A92" w:rsidRDefault="00D82A92">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B69ED" w:rsidRDefault="001B69ED" w:rsidP="000962D7">
      <w:pPr>
        <w:spacing w:after="0" w:line="240" w:lineRule="auto"/>
      </w:pPr>
      <w:r>
        <w:separator/>
      </w:r>
    </w:p>
  </w:footnote>
  <w:footnote w:type="continuationSeparator" w:id="0">
    <w:p w:rsidR="001B69ED" w:rsidRDefault="001B69ED" w:rsidP="000962D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82A92" w:rsidRDefault="00D82A92">
    <w:pPr>
      <w:pStyle w:val="Encabezado"/>
    </w:pPr>
    <w:r w:rsidRPr="00B13EB5">
      <w:rPr>
        <w:noProof/>
      </w:rPr>
      <w:drawing>
        <wp:inline distT="0" distB="0" distL="0" distR="0" wp14:anchorId="642D787C" wp14:editId="3F742575">
          <wp:extent cx="1714500" cy="1143000"/>
          <wp:effectExtent l="0" t="0" r="0" b="0"/>
          <wp:docPr id="1" name="Imagen 1" descr="Logotipo del Consorc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tipo del Consorcio"/>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14500" cy="1143000"/>
                  </a:xfrm>
                  <a:prstGeom prst="rect">
                    <a:avLst/>
                  </a:prstGeom>
                  <a:noFill/>
                  <a:ln>
                    <a:noFill/>
                  </a:ln>
                </pic:spPr>
              </pic:pic>
            </a:graphicData>
          </a:graphic>
        </wp:inline>
      </w:drawing>
    </w:r>
  </w:p>
  <w:p w:rsidR="00D82A92" w:rsidRDefault="00D82A92">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702210E"/>
    <w:multiLevelType w:val="hybridMultilevel"/>
    <w:tmpl w:val="B79EAE4E"/>
    <w:lvl w:ilvl="0" w:tplc="1FEC2B4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2A60585F"/>
    <w:multiLevelType w:val="hybridMultilevel"/>
    <w:tmpl w:val="F2AC396A"/>
    <w:lvl w:ilvl="0" w:tplc="0409001B">
      <w:start w:val="1"/>
      <w:numFmt w:val="low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42E03EA4"/>
    <w:multiLevelType w:val="hybridMultilevel"/>
    <w:tmpl w:val="9608367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6A297944"/>
    <w:multiLevelType w:val="multilevel"/>
    <w:tmpl w:val="F9CA58EC"/>
    <w:lvl w:ilvl="0">
      <w:start w:val="1"/>
      <w:numFmt w:val="decimal"/>
      <w:lvlText w:val="%1."/>
      <w:lvlJc w:val="left"/>
      <w:pPr>
        <w:ind w:left="405" w:hanging="405"/>
      </w:pPr>
      <w:rPr>
        <w:rFonts w:hint="default"/>
      </w:rPr>
    </w:lvl>
    <w:lvl w:ilvl="1">
      <w:start w:val="1"/>
      <w:numFmt w:val="decimal"/>
      <w:lvlText w:val="%1.%2."/>
      <w:lvlJc w:val="left"/>
      <w:pPr>
        <w:ind w:left="1485" w:hanging="405"/>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6E62"/>
    <w:rsid w:val="000555EA"/>
    <w:rsid w:val="00063F27"/>
    <w:rsid w:val="000962D7"/>
    <w:rsid w:val="000C30B9"/>
    <w:rsid w:val="00172D9D"/>
    <w:rsid w:val="001B5719"/>
    <w:rsid w:val="001B69ED"/>
    <w:rsid w:val="001C781B"/>
    <w:rsid w:val="001E6E62"/>
    <w:rsid w:val="001F492E"/>
    <w:rsid w:val="00213DCE"/>
    <w:rsid w:val="00335931"/>
    <w:rsid w:val="0038185B"/>
    <w:rsid w:val="005907C4"/>
    <w:rsid w:val="006546A6"/>
    <w:rsid w:val="0067523C"/>
    <w:rsid w:val="006E0D3B"/>
    <w:rsid w:val="00841DD1"/>
    <w:rsid w:val="008637ED"/>
    <w:rsid w:val="00871A48"/>
    <w:rsid w:val="008E7CED"/>
    <w:rsid w:val="00934F3A"/>
    <w:rsid w:val="009C06FC"/>
    <w:rsid w:val="00B7557D"/>
    <w:rsid w:val="00BC767B"/>
    <w:rsid w:val="00BD0B09"/>
    <w:rsid w:val="00C276BF"/>
    <w:rsid w:val="00C677E1"/>
    <w:rsid w:val="00D31FA2"/>
    <w:rsid w:val="00D73492"/>
    <w:rsid w:val="00D82A92"/>
    <w:rsid w:val="00F2753C"/>
    <w:rsid w:val="00FC02F2"/>
    <w:rsid w:val="00FF26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6EDF6F"/>
  <w15:chartTrackingRefBased/>
  <w15:docId w15:val="{3DF36031-9254-4BD8-852D-69E0AD2809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063F27"/>
    <w:pPr>
      <w:ind w:left="720"/>
      <w:contextualSpacing/>
    </w:pPr>
  </w:style>
  <w:style w:type="paragraph" w:styleId="Encabezado">
    <w:name w:val="header"/>
    <w:basedOn w:val="Normal"/>
    <w:link w:val="EncabezadoCar"/>
    <w:uiPriority w:val="99"/>
    <w:unhideWhenUsed/>
    <w:rsid w:val="000962D7"/>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0962D7"/>
  </w:style>
  <w:style w:type="paragraph" w:styleId="Piedepgina">
    <w:name w:val="footer"/>
    <w:basedOn w:val="Normal"/>
    <w:link w:val="PiedepginaCar"/>
    <w:uiPriority w:val="99"/>
    <w:unhideWhenUsed/>
    <w:rsid w:val="000962D7"/>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0962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370</TotalTime>
  <Pages>13</Pages>
  <Words>3826</Words>
  <Characters>21045</Characters>
  <Application>Microsoft Office Word</Application>
  <DocSecurity>0</DocSecurity>
  <Lines>175</Lines>
  <Paragraphs>49</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24822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GABRIEL JIMENEZ</dc:creator>
  <cp:keywords/>
  <dc:description/>
  <cp:lastModifiedBy>Simon Jimenez Salas</cp:lastModifiedBy>
  <cp:revision>6</cp:revision>
  <dcterms:created xsi:type="dcterms:W3CDTF">2017-09-25T20:53:00Z</dcterms:created>
  <dcterms:modified xsi:type="dcterms:W3CDTF">2017-09-26T12:02:00Z</dcterms:modified>
</cp:coreProperties>
</file>